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B8" w:rsidRDefault="00297AB8" w:rsidP="00297AB8">
      <w:pPr>
        <w:jc w:val="center"/>
        <w:rPr>
          <w:b/>
          <w:sz w:val="24"/>
          <w:szCs w:val="24"/>
        </w:rPr>
      </w:pPr>
      <w:r w:rsidRPr="00297AB8">
        <w:rPr>
          <w:b/>
          <w:sz w:val="24"/>
          <w:szCs w:val="24"/>
        </w:rPr>
        <w:t>Grilla de Valoración de Títulos y Antecedentes para Cargos de Coordinación en concordancia con  las RM Nº 5293/16 y Nº 1455/14</w:t>
      </w:r>
    </w:p>
    <w:p w:rsidR="00297AB8" w:rsidRDefault="00297AB8" w:rsidP="00B715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Instituto: Superior de Formación Docente “Profesor Agustín Gómez”</w:t>
      </w:r>
    </w:p>
    <w:p w:rsidR="00297AB8" w:rsidRDefault="00297AB8" w:rsidP="00B715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Aspirante: </w:t>
      </w:r>
    </w:p>
    <w:p w:rsidR="00297AB8" w:rsidRDefault="00297AB8" w:rsidP="00B715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Coordinación de</w:t>
      </w:r>
      <w:r w:rsidR="009E3E9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B7153A" w:rsidRDefault="00B7153A" w:rsidP="00B7153A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2"/>
        <w:gridCol w:w="4083"/>
        <w:gridCol w:w="1159"/>
        <w:gridCol w:w="1309"/>
        <w:gridCol w:w="1505"/>
      </w:tblGrid>
      <w:tr w:rsidR="00297AB8" w:rsidTr="00840D9D">
        <w:tc>
          <w:tcPr>
            <w:tcW w:w="1572" w:type="dxa"/>
            <w:vAlign w:val="center"/>
          </w:tcPr>
          <w:p w:rsidR="00297AB8" w:rsidRDefault="00297AB8" w:rsidP="0029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CRITERIO</w:t>
            </w:r>
          </w:p>
        </w:tc>
        <w:tc>
          <w:tcPr>
            <w:tcW w:w="4083" w:type="dxa"/>
            <w:vAlign w:val="center"/>
          </w:tcPr>
          <w:p w:rsidR="00297AB8" w:rsidRDefault="00297AB8" w:rsidP="0029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DIMENSIÓN</w:t>
            </w:r>
          </w:p>
        </w:tc>
        <w:tc>
          <w:tcPr>
            <w:tcW w:w="1159" w:type="dxa"/>
            <w:vAlign w:val="center"/>
          </w:tcPr>
          <w:p w:rsidR="00297AB8" w:rsidRDefault="00297AB8" w:rsidP="0029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Máximo</w:t>
            </w:r>
          </w:p>
        </w:tc>
        <w:tc>
          <w:tcPr>
            <w:tcW w:w="1309" w:type="dxa"/>
            <w:vAlign w:val="center"/>
          </w:tcPr>
          <w:p w:rsidR="00297AB8" w:rsidRDefault="00297AB8" w:rsidP="0029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PUNTAJE ASIGNADO</w:t>
            </w:r>
          </w:p>
        </w:tc>
        <w:tc>
          <w:tcPr>
            <w:tcW w:w="1505" w:type="dxa"/>
            <w:vAlign w:val="center"/>
          </w:tcPr>
          <w:p w:rsidR="00297AB8" w:rsidRDefault="00297AB8" w:rsidP="00297A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PORCENTAJE MÁXIMO</w:t>
            </w:r>
          </w:p>
        </w:tc>
      </w:tr>
      <w:tr w:rsidR="00840D9D" w:rsidTr="00840D9D">
        <w:tc>
          <w:tcPr>
            <w:tcW w:w="1572" w:type="dxa"/>
            <w:vMerge w:val="restart"/>
            <w:textDirection w:val="btLr"/>
            <w:vAlign w:val="center"/>
          </w:tcPr>
          <w:p w:rsidR="00840D9D" w:rsidRPr="00297AB8" w:rsidRDefault="00840D9D" w:rsidP="00297AB8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297AB8">
              <w:rPr>
                <w:b/>
                <w:sz w:val="32"/>
                <w:szCs w:val="32"/>
              </w:rPr>
              <w:t>Títulos y Post-Títulos</w:t>
            </w:r>
          </w:p>
        </w:tc>
        <w:tc>
          <w:tcPr>
            <w:tcW w:w="4083" w:type="dxa"/>
            <w:vAlign w:val="center"/>
          </w:tcPr>
          <w:p w:rsidR="00840D9D" w:rsidRPr="00B7153A" w:rsidRDefault="00840D9D" w:rsidP="00297AB8">
            <w:pPr>
              <w:jc w:val="both"/>
            </w:pPr>
            <w:r w:rsidRPr="00B7153A">
              <w:t>Docente de 4 años o más parar ejercer en el nivel.</w:t>
            </w:r>
          </w:p>
          <w:p w:rsidR="00840D9D" w:rsidRPr="00B7153A" w:rsidRDefault="00840D9D" w:rsidP="00297AB8">
            <w:pPr>
              <w:jc w:val="both"/>
            </w:pPr>
            <w:r w:rsidRPr="00B7153A">
              <w:t>Docente de Nivel Secundario de 4 años más formación de posgrado en docencia universitaria o afín con la titulación de base para el cargo en que se inscriba (Res. Nº 5293/16)</w:t>
            </w:r>
          </w:p>
          <w:p w:rsidR="00840D9D" w:rsidRPr="00B7153A" w:rsidRDefault="00840D9D" w:rsidP="00297AB8">
            <w:pPr>
              <w:jc w:val="both"/>
            </w:pPr>
            <w:r w:rsidRPr="00B7153A">
              <w:t>Habilitante</w:t>
            </w:r>
          </w:p>
          <w:p w:rsidR="00840D9D" w:rsidRPr="00B7153A" w:rsidRDefault="00840D9D" w:rsidP="00297AB8">
            <w:pPr>
              <w:jc w:val="both"/>
            </w:pPr>
            <w:r w:rsidRPr="00B7153A">
              <w:t>Supletorio</w:t>
            </w:r>
          </w:p>
          <w:p w:rsidR="00840D9D" w:rsidRPr="00B7153A" w:rsidRDefault="00840D9D" w:rsidP="00297AB8">
            <w:pPr>
              <w:jc w:val="both"/>
            </w:pPr>
          </w:p>
          <w:p w:rsidR="00840D9D" w:rsidRPr="00B7153A" w:rsidRDefault="00840D9D" w:rsidP="00297AB8">
            <w:pPr>
              <w:jc w:val="both"/>
            </w:pPr>
            <w:r w:rsidRPr="00B7153A">
              <w:t>En el caso de carreras técnicas tendrá prioridad el título afín con el perfil de la carrera</w:t>
            </w:r>
          </w:p>
        </w:tc>
        <w:tc>
          <w:tcPr>
            <w:tcW w:w="1159" w:type="dxa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9</w:t>
            </w:r>
          </w:p>
          <w:p w:rsidR="00840D9D" w:rsidRPr="00B7153A" w:rsidRDefault="00840D9D" w:rsidP="00297AB8">
            <w:pPr>
              <w:jc w:val="center"/>
              <w:rPr>
                <w:b/>
              </w:rPr>
            </w:pPr>
          </w:p>
          <w:p w:rsidR="00840D9D" w:rsidRPr="00B7153A" w:rsidRDefault="00840D9D" w:rsidP="00297AB8">
            <w:pPr>
              <w:jc w:val="center"/>
              <w:rPr>
                <w:b/>
              </w:rPr>
            </w:pPr>
          </w:p>
          <w:p w:rsidR="00840D9D" w:rsidRPr="00B7153A" w:rsidRDefault="00840D9D" w:rsidP="00297AB8">
            <w:pPr>
              <w:jc w:val="center"/>
              <w:rPr>
                <w:b/>
              </w:rPr>
            </w:pPr>
          </w:p>
          <w:p w:rsidR="00840D9D" w:rsidRPr="00B7153A" w:rsidRDefault="00840D9D" w:rsidP="00297AB8">
            <w:pPr>
              <w:jc w:val="center"/>
              <w:rPr>
                <w:b/>
              </w:rPr>
            </w:pPr>
          </w:p>
          <w:p w:rsidR="00840D9D" w:rsidRPr="00B7153A" w:rsidRDefault="00840D9D" w:rsidP="00297AB8">
            <w:pPr>
              <w:jc w:val="center"/>
              <w:rPr>
                <w:b/>
              </w:rPr>
            </w:pPr>
          </w:p>
          <w:p w:rsidR="00840D9D" w:rsidRPr="00B7153A" w:rsidRDefault="00840D9D" w:rsidP="00297AB8">
            <w:pPr>
              <w:jc w:val="center"/>
              <w:rPr>
                <w:b/>
              </w:rPr>
            </w:pPr>
          </w:p>
          <w:p w:rsidR="00840D9D" w:rsidRPr="00B7153A" w:rsidRDefault="00840D9D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6</w:t>
            </w:r>
          </w:p>
          <w:p w:rsidR="00840D9D" w:rsidRPr="00B7153A" w:rsidRDefault="00840D9D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30%</w:t>
            </w:r>
          </w:p>
        </w:tc>
      </w:tr>
      <w:tr w:rsidR="00840D9D" w:rsidTr="00840D9D">
        <w:tc>
          <w:tcPr>
            <w:tcW w:w="1572" w:type="dxa"/>
            <w:vMerge/>
            <w:vAlign w:val="center"/>
          </w:tcPr>
          <w:p w:rsidR="00840D9D" w:rsidRDefault="00840D9D" w:rsidP="0029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:rsidR="00840D9D" w:rsidRPr="00B7153A" w:rsidRDefault="00840D9D" w:rsidP="00297AB8">
            <w:pPr>
              <w:jc w:val="both"/>
              <w:rPr>
                <w:b/>
              </w:rPr>
            </w:pPr>
            <w:proofErr w:type="spellStart"/>
            <w:r w:rsidRPr="00B7153A">
              <w:rPr>
                <w:b/>
              </w:rPr>
              <w:t>Postítulos</w:t>
            </w:r>
            <w:proofErr w:type="spellEnd"/>
            <w:r w:rsidRPr="00B7153A">
              <w:rPr>
                <w:b/>
              </w:rPr>
              <w:t xml:space="preserve"> específicos para el cargo que concursa</w:t>
            </w:r>
          </w:p>
          <w:p w:rsidR="00840D9D" w:rsidRPr="00B7153A" w:rsidRDefault="00840D9D" w:rsidP="00297AB8">
            <w:pPr>
              <w:jc w:val="both"/>
            </w:pPr>
            <w:r w:rsidRPr="00B7153A">
              <w:t>Actualización</w:t>
            </w:r>
          </w:p>
          <w:p w:rsidR="00840D9D" w:rsidRPr="00B7153A" w:rsidRDefault="00840D9D" w:rsidP="00297AB8">
            <w:pPr>
              <w:jc w:val="both"/>
            </w:pPr>
            <w:r w:rsidRPr="00B7153A">
              <w:t>Especialización</w:t>
            </w:r>
          </w:p>
          <w:p w:rsidR="00840D9D" w:rsidRPr="00B7153A" w:rsidRDefault="00840D9D" w:rsidP="00297AB8">
            <w:pPr>
              <w:jc w:val="both"/>
            </w:pPr>
            <w:r w:rsidRPr="00B7153A">
              <w:t>Diplomatura</w:t>
            </w:r>
          </w:p>
          <w:p w:rsidR="00840D9D" w:rsidRPr="00B7153A" w:rsidRDefault="00840D9D" w:rsidP="00297AB8">
            <w:pPr>
              <w:jc w:val="both"/>
              <w:rPr>
                <w:b/>
                <w:u w:val="single"/>
              </w:rPr>
            </w:pPr>
            <w:r w:rsidRPr="00B7153A">
              <w:rPr>
                <w:b/>
                <w:u w:val="single"/>
              </w:rPr>
              <w:t xml:space="preserve">Se valorará hasta dos </w:t>
            </w:r>
            <w:proofErr w:type="spellStart"/>
            <w:r w:rsidRPr="00B7153A">
              <w:rPr>
                <w:b/>
                <w:u w:val="single"/>
              </w:rPr>
              <w:t>postítulos</w:t>
            </w:r>
            <w:proofErr w:type="spellEnd"/>
            <w:r w:rsidRPr="00B7153A">
              <w:rPr>
                <w:b/>
                <w:u w:val="single"/>
              </w:rPr>
              <w:t xml:space="preserve"> por año</w:t>
            </w:r>
          </w:p>
        </w:tc>
        <w:tc>
          <w:tcPr>
            <w:tcW w:w="1159" w:type="dxa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</w:p>
          <w:p w:rsidR="00840D9D" w:rsidRPr="00B7153A" w:rsidRDefault="00840D9D" w:rsidP="00297AB8">
            <w:pPr>
              <w:jc w:val="center"/>
              <w:rPr>
                <w:b/>
              </w:rPr>
            </w:pPr>
          </w:p>
          <w:p w:rsidR="00840D9D" w:rsidRPr="00B7153A" w:rsidRDefault="00840D9D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1</w:t>
            </w:r>
          </w:p>
          <w:p w:rsidR="00840D9D" w:rsidRPr="00B7153A" w:rsidRDefault="00840D9D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2</w:t>
            </w:r>
          </w:p>
          <w:p w:rsidR="00840D9D" w:rsidRPr="00B7153A" w:rsidRDefault="00840D9D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</w:p>
        </w:tc>
      </w:tr>
      <w:tr w:rsidR="00840D9D" w:rsidTr="00840D9D">
        <w:tc>
          <w:tcPr>
            <w:tcW w:w="1572" w:type="dxa"/>
            <w:vMerge w:val="restart"/>
            <w:textDirection w:val="btLr"/>
            <w:vAlign w:val="center"/>
          </w:tcPr>
          <w:p w:rsidR="00840D9D" w:rsidRPr="00840D9D" w:rsidRDefault="00840D9D" w:rsidP="00840D9D">
            <w:pPr>
              <w:ind w:left="113" w:right="113"/>
              <w:jc w:val="center"/>
              <w:rPr>
                <w:b/>
              </w:rPr>
            </w:pPr>
            <w:r w:rsidRPr="00840D9D">
              <w:rPr>
                <w:b/>
              </w:rPr>
              <w:t>Post-</w:t>
            </w:r>
            <w:r w:rsidRPr="00840D9D">
              <w:rPr>
                <w:b/>
              </w:rPr>
              <w:t>Grad</w:t>
            </w:r>
            <w:r w:rsidRPr="00840D9D">
              <w:rPr>
                <w:b/>
              </w:rPr>
              <w:t>os</w:t>
            </w:r>
          </w:p>
        </w:tc>
        <w:tc>
          <w:tcPr>
            <w:tcW w:w="4083" w:type="dxa"/>
            <w:vAlign w:val="center"/>
          </w:tcPr>
          <w:p w:rsidR="00840D9D" w:rsidRPr="00B7153A" w:rsidRDefault="00840D9D" w:rsidP="00297AB8">
            <w:pPr>
              <w:jc w:val="both"/>
            </w:pPr>
            <w:r w:rsidRPr="00B7153A">
              <w:t>Especialización</w:t>
            </w:r>
          </w:p>
        </w:tc>
        <w:tc>
          <w:tcPr>
            <w:tcW w:w="1159" w:type="dxa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4</w:t>
            </w:r>
          </w:p>
        </w:tc>
        <w:tc>
          <w:tcPr>
            <w:tcW w:w="1309" w:type="dxa"/>
            <w:vAlign w:val="center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</w:p>
        </w:tc>
      </w:tr>
      <w:tr w:rsidR="00840D9D" w:rsidTr="00840D9D">
        <w:tc>
          <w:tcPr>
            <w:tcW w:w="1572" w:type="dxa"/>
            <w:vMerge/>
            <w:vAlign w:val="center"/>
          </w:tcPr>
          <w:p w:rsidR="00840D9D" w:rsidRDefault="00840D9D" w:rsidP="0029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:rsidR="00840D9D" w:rsidRPr="00B7153A" w:rsidRDefault="00840D9D" w:rsidP="00297AB8">
            <w:pPr>
              <w:jc w:val="both"/>
            </w:pPr>
            <w:r w:rsidRPr="00B7153A">
              <w:t>Maestría</w:t>
            </w:r>
          </w:p>
        </w:tc>
        <w:tc>
          <w:tcPr>
            <w:tcW w:w="1159" w:type="dxa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5</w:t>
            </w:r>
          </w:p>
        </w:tc>
        <w:tc>
          <w:tcPr>
            <w:tcW w:w="1309" w:type="dxa"/>
            <w:vAlign w:val="center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</w:p>
        </w:tc>
      </w:tr>
      <w:tr w:rsidR="00840D9D" w:rsidTr="00840D9D">
        <w:tc>
          <w:tcPr>
            <w:tcW w:w="1572" w:type="dxa"/>
            <w:vMerge/>
            <w:vAlign w:val="center"/>
          </w:tcPr>
          <w:p w:rsidR="00840D9D" w:rsidRDefault="00840D9D" w:rsidP="00297A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3" w:type="dxa"/>
            <w:vAlign w:val="center"/>
          </w:tcPr>
          <w:p w:rsidR="00840D9D" w:rsidRPr="00B7153A" w:rsidRDefault="00840D9D" w:rsidP="00297AB8">
            <w:pPr>
              <w:jc w:val="both"/>
            </w:pPr>
            <w:r w:rsidRPr="00B7153A">
              <w:t>Doctorado</w:t>
            </w:r>
          </w:p>
        </w:tc>
        <w:tc>
          <w:tcPr>
            <w:tcW w:w="1159" w:type="dxa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6</w:t>
            </w:r>
          </w:p>
        </w:tc>
        <w:tc>
          <w:tcPr>
            <w:tcW w:w="1309" w:type="dxa"/>
            <w:vAlign w:val="center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840D9D" w:rsidRPr="00B7153A" w:rsidRDefault="00840D9D" w:rsidP="00297AB8">
            <w:pPr>
              <w:jc w:val="center"/>
              <w:rPr>
                <w:b/>
              </w:rPr>
            </w:pPr>
          </w:p>
        </w:tc>
      </w:tr>
      <w:tr w:rsidR="00CF3A73" w:rsidTr="00840D9D">
        <w:tc>
          <w:tcPr>
            <w:tcW w:w="1572" w:type="dxa"/>
            <w:vMerge w:val="restart"/>
            <w:textDirection w:val="btLr"/>
            <w:vAlign w:val="center"/>
          </w:tcPr>
          <w:p w:rsidR="00CF3A73" w:rsidRPr="00840D9D" w:rsidRDefault="00CF3A73" w:rsidP="00840D9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840D9D">
              <w:rPr>
                <w:b/>
                <w:sz w:val="32"/>
                <w:szCs w:val="32"/>
              </w:rPr>
              <w:t>Antecedentes</w:t>
            </w:r>
          </w:p>
        </w:tc>
        <w:tc>
          <w:tcPr>
            <w:tcW w:w="4083" w:type="dxa"/>
            <w:vAlign w:val="center"/>
          </w:tcPr>
          <w:p w:rsidR="00CF3A73" w:rsidRPr="00B7153A" w:rsidRDefault="00CF3A73" w:rsidP="00297AB8">
            <w:pPr>
              <w:jc w:val="both"/>
            </w:pPr>
            <w:r w:rsidRPr="00B7153A">
              <w:t>Experiencia en cargos de gestión educativa (0,50 puntos por fracción no menor de seis meses</w:t>
            </w:r>
          </w:p>
        </w:tc>
        <w:tc>
          <w:tcPr>
            <w:tcW w:w="1159" w:type="dxa"/>
          </w:tcPr>
          <w:p w:rsidR="00CF3A73" w:rsidRPr="00B7153A" w:rsidRDefault="00CF3A73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6</w:t>
            </w:r>
          </w:p>
        </w:tc>
        <w:tc>
          <w:tcPr>
            <w:tcW w:w="1309" w:type="dxa"/>
            <w:vAlign w:val="center"/>
          </w:tcPr>
          <w:p w:rsidR="00CF3A73" w:rsidRPr="00B7153A" w:rsidRDefault="00CF3A73" w:rsidP="00297AB8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CF3A73" w:rsidRPr="00B7153A" w:rsidRDefault="00CF3A73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30%</w:t>
            </w:r>
          </w:p>
        </w:tc>
      </w:tr>
      <w:tr w:rsidR="00CF3A73" w:rsidRPr="00B7153A" w:rsidTr="00840D9D">
        <w:tc>
          <w:tcPr>
            <w:tcW w:w="1572" w:type="dxa"/>
            <w:vMerge/>
            <w:vAlign w:val="center"/>
          </w:tcPr>
          <w:p w:rsidR="00CF3A73" w:rsidRPr="00B7153A" w:rsidRDefault="00CF3A73" w:rsidP="00297AB8">
            <w:pPr>
              <w:jc w:val="center"/>
              <w:rPr>
                <w:b/>
              </w:rPr>
            </w:pPr>
          </w:p>
        </w:tc>
        <w:tc>
          <w:tcPr>
            <w:tcW w:w="4083" w:type="dxa"/>
            <w:vAlign w:val="center"/>
          </w:tcPr>
          <w:p w:rsidR="00CF3A73" w:rsidRPr="00B7153A" w:rsidRDefault="00CF3A73" w:rsidP="00297AB8">
            <w:pPr>
              <w:jc w:val="both"/>
            </w:pPr>
            <w:r w:rsidRPr="00B7153A">
              <w:t>Capacitaciones vinculadas con el cargo (específicas)</w:t>
            </w:r>
          </w:p>
          <w:p w:rsidR="00CF3A73" w:rsidRPr="00B7153A" w:rsidRDefault="00CF3A73" w:rsidP="00297AB8">
            <w:pPr>
              <w:jc w:val="both"/>
            </w:pPr>
            <w:r w:rsidRPr="00B7153A">
              <w:t>Ver Res. 5293/16</w:t>
            </w:r>
          </w:p>
        </w:tc>
        <w:tc>
          <w:tcPr>
            <w:tcW w:w="1159" w:type="dxa"/>
          </w:tcPr>
          <w:p w:rsidR="00CF3A73" w:rsidRPr="00B7153A" w:rsidRDefault="00CF3A73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3 por año</w:t>
            </w:r>
          </w:p>
        </w:tc>
        <w:tc>
          <w:tcPr>
            <w:tcW w:w="1309" w:type="dxa"/>
            <w:vAlign w:val="center"/>
          </w:tcPr>
          <w:p w:rsidR="00CF3A73" w:rsidRPr="00B7153A" w:rsidRDefault="00CF3A73" w:rsidP="00297AB8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CF3A73" w:rsidRPr="00B7153A" w:rsidRDefault="00CF3A73" w:rsidP="00297AB8">
            <w:pPr>
              <w:jc w:val="center"/>
              <w:rPr>
                <w:b/>
              </w:rPr>
            </w:pPr>
          </w:p>
        </w:tc>
      </w:tr>
      <w:tr w:rsidR="00CF3A73" w:rsidRPr="00B7153A" w:rsidTr="00840D9D">
        <w:tc>
          <w:tcPr>
            <w:tcW w:w="1572" w:type="dxa"/>
            <w:vMerge/>
            <w:vAlign w:val="center"/>
          </w:tcPr>
          <w:p w:rsidR="00CF3A73" w:rsidRPr="00B7153A" w:rsidRDefault="00CF3A73" w:rsidP="00297AB8">
            <w:pPr>
              <w:jc w:val="center"/>
              <w:rPr>
                <w:b/>
              </w:rPr>
            </w:pPr>
          </w:p>
        </w:tc>
        <w:tc>
          <w:tcPr>
            <w:tcW w:w="4083" w:type="dxa"/>
            <w:vAlign w:val="center"/>
          </w:tcPr>
          <w:p w:rsidR="00CF3A73" w:rsidRPr="00B7153A" w:rsidRDefault="00CF3A73" w:rsidP="00297AB8">
            <w:pPr>
              <w:jc w:val="both"/>
            </w:pPr>
            <w:r w:rsidRPr="00B7153A">
              <w:t>Antigüedad en la docencia superior (0,25 puntos por fracción no menor a 6 meses</w:t>
            </w:r>
          </w:p>
          <w:p w:rsidR="00CF3A73" w:rsidRPr="00B7153A" w:rsidRDefault="00CF3A73" w:rsidP="00297AB8">
            <w:pPr>
              <w:jc w:val="both"/>
            </w:pPr>
          </w:p>
          <w:p w:rsidR="00CF3A73" w:rsidRPr="00B7153A" w:rsidRDefault="00CF3A73" w:rsidP="00297AB8">
            <w:pPr>
              <w:jc w:val="both"/>
            </w:pPr>
            <w:r w:rsidRPr="00B7153A">
              <w:t>Para las carreras técnicas, 0,25 puntos por fracción no inferior a 6 meses, en experiencia laboral en el campo profesional</w:t>
            </w:r>
          </w:p>
        </w:tc>
        <w:tc>
          <w:tcPr>
            <w:tcW w:w="1159" w:type="dxa"/>
          </w:tcPr>
          <w:p w:rsidR="00CF3A73" w:rsidRPr="00B7153A" w:rsidRDefault="00CF3A73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6</w:t>
            </w:r>
          </w:p>
          <w:p w:rsidR="00CF3A73" w:rsidRPr="00B7153A" w:rsidRDefault="00CF3A73" w:rsidP="00297AB8">
            <w:pPr>
              <w:jc w:val="center"/>
              <w:rPr>
                <w:b/>
              </w:rPr>
            </w:pPr>
          </w:p>
          <w:p w:rsidR="00CF3A73" w:rsidRPr="00B7153A" w:rsidRDefault="00CF3A73" w:rsidP="00297AB8">
            <w:pPr>
              <w:jc w:val="center"/>
              <w:rPr>
                <w:b/>
              </w:rPr>
            </w:pPr>
          </w:p>
          <w:p w:rsidR="00CF3A73" w:rsidRPr="00B7153A" w:rsidRDefault="00CF3A73" w:rsidP="00297AB8">
            <w:pPr>
              <w:jc w:val="center"/>
              <w:rPr>
                <w:b/>
              </w:rPr>
            </w:pPr>
          </w:p>
          <w:p w:rsidR="00CF3A73" w:rsidRPr="00B7153A" w:rsidRDefault="00CF3A73" w:rsidP="00297AB8">
            <w:pPr>
              <w:jc w:val="center"/>
              <w:rPr>
                <w:b/>
              </w:rPr>
            </w:pPr>
            <w:r w:rsidRPr="00B7153A">
              <w:rPr>
                <w:b/>
              </w:rPr>
              <w:t>4</w:t>
            </w:r>
          </w:p>
          <w:p w:rsidR="00CF3A73" w:rsidRPr="00B7153A" w:rsidRDefault="00CF3A73" w:rsidP="00297AB8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CF3A73" w:rsidRPr="00B7153A" w:rsidRDefault="00CF3A73" w:rsidP="00297AB8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CF3A73" w:rsidRPr="00B7153A" w:rsidRDefault="00CF3A73" w:rsidP="00297AB8">
            <w:pPr>
              <w:jc w:val="center"/>
              <w:rPr>
                <w:b/>
              </w:rPr>
            </w:pPr>
          </w:p>
        </w:tc>
      </w:tr>
      <w:tr w:rsidR="00CF3A73" w:rsidRPr="00CF3A73" w:rsidTr="00E80BDB">
        <w:tc>
          <w:tcPr>
            <w:tcW w:w="1572" w:type="dxa"/>
            <w:vMerge/>
            <w:textDirection w:val="btLr"/>
            <w:vAlign w:val="center"/>
          </w:tcPr>
          <w:p w:rsidR="00CF3A73" w:rsidRPr="00CF3A73" w:rsidRDefault="00CF3A73" w:rsidP="00E80B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83" w:type="dxa"/>
            <w:vAlign w:val="center"/>
          </w:tcPr>
          <w:p w:rsidR="00CF3A73" w:rsidRPr="00CF3A73" w:rsidRDefault="00CF3A73" w:rsidP="00FF18E7">
            <w:r w:rsidRPr="00CF3A73">
              <w:t>Publicaciones</w:t>
            </w:r>
          </w:p>
          <w:p w:rsidR="00CF3A73" w:rsidRPr="00CF3A73" w:rsidRDefault="00CF3A73" w:rsidP="00FF18E7">
            <w:r w:rsidRPr="00CF3A73">
              <w:t>Comisiones de trabajo jurisdiccionales</w:t>
            </w:r>
          </w:p>
          <w:p w:rsidR="00CF3A73" w:rsidRPr="00CF3A73" w:rsidRDefault="00CF3A73" w:rsidP="00FF18E7">
            <w:r w:rsidRPr="00CF3A73">
              <w:t>Jurado de concurso</w:t>
            </w:r>
          </w:p>
          <w:p w:rsidR="00CF3A73" w:rsidRPr="00CF3A73" w:rsidRDefault="00CF3A73" w:rsidP="00FF18E7">
            <w:r w:rsidRPr="00CF3A73">
              <w:t>Director/asesor de Tesis</w:t>
            </w:r>
          </w:p>
          <w:p w:rsidR="00CF3A73" w:rsidRPr="00CF3A73" w:rsidRDefault="00CF3A73" w:rsidP="00FF18E7">
            <w:r w:rsidRPr="00CF3A73">
              <w:t>Becas</w:t>
            </w:r>
          </w:p>
          <w:p w:rsidR="00CF3A73" w:rsidRPr="00CF3A73" w:rsidRDefault="00CF3A73" w:rsidP="00FF18E7">
            <w:r w:rsidRPr="00CF3A73">
              <w:t>Ver Res. Nº 5293/16</w:t>
            </w:r>
          </w:p>
        </w:tc>
        <w:tc>
          <w:tcPr>
            <w:tcW w:w="1159" w:type="dxa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  <w:r w:rsidRPr="00CF3A73">
              <w:rPr>
                <w:b/>
              </w:rPr>
              <w:t>0,75</w:t>
            </w:r>
          </w:p>
          <w:p w:rsidR="00CF3A73" w:rsidRPr="00CF3A73" w:rsidRDefault="00CF3A73" w:rsidP="00E80BDB">
            <w:pPr>
              <w:jc w:val="center"/>
              <w:rPr>
                <w:b/>
              </w:rPr>
            </w:pPr>
            <w:r w:rsidRPr="00CF3A73">
              <w:rPr>
                <w:b/>
              </w:rPr>
              <w:t>0,50</w:t>
            </w:r>
          </w:p>
          <w:p w:rsidR="00CF3A73" w:rsidRPr="00CF3A73" w:rsidRDefault="00CF3A73" w:rsidP="00E80BDB">
            <w:pPr>
              <w:jc w:val="center"/>
              <w:rPr>
                <w:b/>
              </w:rPr>
            </w:pPr>
            <w:r w:rsidRPr="00CF3A73">
              <w:rPr>
                <w:b/>
              </w:rPr>
              <w:t>0,50</w:t>
            </w:r>
          </w:p>
          <w:p w:rsidR="00CF3A73" w:rsidRPr="00CF3A73" w:rsidRDefault="00CF3A73" w:rsidP="00E80BDB">
            <w:pPr>
              <w:jc w:val="center"/>
              <w:rPr>
                <w:b/>
              </w:rPr>
            </w:pPr>
            <w:r w:rsidRPr="00CF3A73">
              <w:rPr>
                <w:b/>
              </w:rPr>
              <w:t>0,20</w:t>
            </w:r>
          </w:p>
        </w:tc>
        <w:tc>
          <w:tcPr>
            <w:tcW w:w="1309" w:type="dxa"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</w:tr>
      <w:tr w:rsidR="00CF3A73" w:rsidRPr="00CF3A73" w:rsidTr="00E80BDB">
        <w:tc>
          <w:tcPr>
            <w:tcW w:w="1572" w:type="dxa"/>
            <w:vMerge/>
            <w:vAlign w:val="center"/>
          </w:tcPr>
          <w:p w:rsidR="00CF3A73" w:rsidRPr="00CF3A73" w:rsidRDefault="00CF3A73" w:rsidP="00E80B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83" w:type="dxa"/>
            <w:vAlign w:val="center"/>
          </w:tcPr>
          <w:p w:rsidR="00CF3A73" w:rsidRPr="00CF3A73" w:rsidRDefault="00CF3A73" w:rsidP="00E80BDB">
            <w:pPr>
              <w:jc w:val="both"/>
              <w:rPr>
                <w:u w:val="single"/>
              </w:rPr>
            </w:pPr>
            <w:r w:rsidRPr="00CF3A73">
              <w:t>Participación en Proyectos del área</w:t>
            </w:r>
          </w:p>
        </w:tc>
        <w:tc>
          <w:tcPr>
            <w:tcW w:w="1159" w:type="dxa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  <w:r w:rsidRPr="00CF3A73">
              <w:rPr>
                <w:b/>
              </w:rPr>
              <w:t>0,50</w:t>
            </w:r>
          </w:p>
          <w:p w:rsidR="00CF3A73" w:rsidRPr="00CF3A73" w:rsidRDefault="00CF3A73" w:rsidP="00E80BDB">
            <w:pPr>
              <w:jc w:val="center"/>
              <w:rPr>
                <w:b/>
              </w:rPr>
            </w:pPr>
            <w:r w:rsidRPr="00CF3A73">
              <w:rPr>
                <w:b/>
              </w:rPr>
              <w:t>Por proyecto</w:t>
            </w:r>
          </w:p>
        </w:tc>
        <w:tc>
          <w:tcPr>
            <w:tcW w:w="1309" w:type="dxa"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</w:tr>
      <w:tr w:rsidR="00CF3A73" w:rsidRPr="00CF3A73" w:rsidTr="00E80BDB">
        <w:tc>
          <w:tcPr>
            <w:tcW w:w="1572" w:type="dxa"/>
            <w:vMerge/>
            <w:textDirection w:val="btLr"/>
            <w:vAlign w:val="center"/>
          </w:tcPr>
          <w:p w:rsidR="00CF3A73" w:rsidRPr="00CF3A73" w:rsidRDefault="00CF3A73" w:rsidP="00E80B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083" w:type="dxa"/>
            <w:vAlign w:val="center"/>
          </w:tcPr>
          <w:p w:rsidR="00CF3A73" w:rsidRPr="00CF3A73" w:rsidRDefault="00CF3A73" w:rsidP="00E80BDB">
            <w:pPr>
              <w:jc w:val="both"/>
            </w:pPr>
            <w:r w:rsidRPr="00CF3A73">
              <w:t>Concursos ganados</w:t>
            </w:r>
          </w:p>
          <w:p w:rsidR="00CF3A73" w:rsidRPr="00CF3A73" w:rsidRDefault="00CF3A73" w:rsidP="00E80BDB">
            <w:pPr>
              <w:jc w:val="both"/>
            </w:pPr>
            <w:r w:rsidRPr="00CF3A73">
              <w:lastRenderedPageBreak/>
              <w:t>Cátedra o cargo obtenido por concurso de antecedentes y oposición</w:t>
            </w:r>
          </w:p>
          <w:p w:rsidR="00CF3A73" w:rsidRPr="00CF3A73" w:rsidRDefault="00CF3A73" w:rsidP="00E80BDB">
            <w:pPr>
              <w:jc w:val="both"/>
            </w:pPr>
            <w:r w:rsidRPr="00CF3A73">
              <w:t>Cargo (Coordinación que figura en la Res. Nº 1455/14 y su modificatoria) obtenido por concurso en el nivel superior</w:t>
            </w:r>
          </w:p>
        </w:tc>
        <w:tc>
          <w:tcPr>
            <w:tcW w:w="1159" w:type="dxa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  <w:p w:rsidR="00CF3A73" w:rsidRPr="00CF3A73" w:rsidRDefault="00CF3A73" w:rsidP="00E80BDB">
            <w:pPr>
              <w:jc w:val="center"/>
              <w:rPr>
                <w:b/>
              </w:rPr>
            </w:pPr>
          </w:p>
          <w:p w:rsidR="00CF3A73" w:rsidRPr="00CF3A73" w:rsidRDefault="00CF3A73" w:rsidP="00E80BDB">
            <w:pPr>
              <w:jc w:val="center"/>
              <w:rPr>
                <w:b/>
              </w:rPr>
            </w:pPr>
            <w:r w:rsidRPr="00CF3A73">
              <w:rPr>
                <w:b/>
              </w:rPr>
              <w:t>1</w:t>
            </w:r>
          </w:p>
          <w:p w:rsidR="00CF3A73" w:rsidRPr="00CF3A73" w:rsidRDefault="00CF3A73" w:rsidP="00E80BDB">
            <w:pPr>
              <w:jc w:val="center"/>
              <w:rPr>
                <w:b/>
              </w:rPr>
            </w:pPr>
          </w:p>
          <w:p w:rsidR="00CF3A73" w:rsidRPr="00CF3A73" w:rsidRDefault="00CF3A73" w:rsidP="00E80BDB">
            <w:pPr>
              <w:jc w:val="center"/>
              <w:rPr>
                <w:b/>
              </w:rPr>
            </w:pPr>
          </w:p>
          <w:p w:rsidR="00CF3A73" w:rsidRPr="00CF3A73" w:rsidRDefault="00CF3A73" w:rsidP="00E80BDB">
            <w:pPr>
              <w:jc w:val="center"/>
              <w:rPr>
                <w:b/>
              </w:rPr>
            </w:pPr>
          </w:p>
          <w:p w:rsidR="00CF3A73" w:rsidRPr="00CF3A73" w:rsidRDefault="00CF3A73" w:rsidP="00E80BDB">
            <w:pPr>
              <w:jc w:val="center"/>
              <w:rPr>
                <w:b/>
              </w:rPr>
            </w:pPr>
            <w:r w:rsidRPr="00CF3A73">
              <w:rPr>
                <w:b/>
              </w:rPr>
              <w:t>0,50</w:t>
            </w:r>
          </w:p>
        </w:tc>
        <w:tc>
          <w:tcPr>
            <w:tcW w:w="1309" w:type="dxa"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</w:tr>
      <w:tr w:rsidR="00CF3A73" w:rsidRPr="00CF3A73" w:rsidTr="00B7153A">
        <w:tc>
          <w:tcPr>
            <w:tcW w:w="1572" w:type="dxa"/>
            <w:vMerge w:val="restart"/>
            <w:textDirection w:val="btLr"/>
            <w:vAlign w:val="center"/>
          </w:tcPr>
          <w:p w:rsidR="00CF3A73" w:rsidRPr="00CF3A73" w:rsidRDefault="00CF3A73" w:rsidP="00E80BD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F3A73">
              <w:rPr>
                <w:b/>
                <w:sz w:val="32"/>
                <w:szCs w:val="32"/>
              </w:rPr>
              <w:t>Proyecto</w:t>
            </w:r>
          </w:p>
        </w:tc>
        <w:tc>
          <w:tcPr>
            <w:tcW w:w="4083" w:type="dxa"/>
            <w:vAlign w:val="center"/>
          </w:tcPr>
          <w:p w:rsidR="00CF3A73" w:rsidRPr="00CF3A73" w:rsidRDefault="00CF3A73" w:rsidP="00FF18E7">
            <w:pPr>
              <w:jc w:val="both"/>
            </w:pPr>
            <w:r w:rsidRPr="00CF3A73">
              <w:t>1.Pertinencia</w:t>
            </w:r>
          </w:p>
          <w:p w:rsidR="00CF3A73" w:rsidRPr="00CF3A73" w:rsidRDefault="00CF3A73" w:rsidP="00FF18E7">
            <w:pPr>
              <w:jc w:val="both"/>
            </w:pPr>
            <w:r w:rsidRPr="00CF3A73">
              <w:t>a. Congruencia con las líneas propuestas por la jurisdicción y el Instituto de Nivel Superior</w:t>
            </w:r>
          </w:p>
          <w:p w:rsidR="00CF3A73" w:rsidRPr="00CF3A73" w:rsidRDefault="00CF3A73" w:rsidP="00FF18E7">
            <w:pPr>
              <w:jc w:val="both"/>
            </w:pPr>
            <w:r w:rsidRPr="00CF3A73">
              <w:t>b. Identificación y caracterización de la población objetivo consistente con los objetivos institucionales y las ofertas educativas institucionales</w:t>
            </w:r>
          </w:p>
          <w:p w:rsidR="00CF3A73" w:rsidRPr="00CF3A73" w:rsidRDefault="00CF3A73" w:rsidP="00FF18E7">
            <w:pPr>
              <w:jc w:val="both"/>
            </w:pPr>
            <w:r w:rsidRPr="00CF3A73">
              <w:t>c. Congruencia con el avance de los proyectos/planes de mejora institucionales</w:t>
            </w:r>
          </w:p>
        </w:tc>
        <w:tc>
          <w:tcPr>
            <w:tcW w:w="1159" w:type="dxa"/>
            <w:vAlign w:val="center"/>
          </w:tcPr>
          <w:p w:rsidR="00CF3A73" w:rsidRPr="00CF3A73" w:rsidRDefault="00CF3A73" w:rsidP="00B7153A">
            <w:pPr>
              <w:jc w:val="center"/>
              <w:rPr>
                <w:b/>
              </w:rPr>
            </w:pPr>
            <w:r w:rsidRPr="00CF3A73"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  <w:r w:rsidRPr="00CF3A73">
              <w:rPr>
                <w:b/>
              </w:rPr>
              <w:t>40%</w:t>
            </w:r>
          </w:p>
        </w:tc>
      </w:tr>
      <w:tr w:rsidR="00CF3A73" w:rsidRPr="00CF3A73" w:rsidTr="00B7153A">
        <w:tc>
          <w:tcPr>
            <w:tcW w:w="1572" w:type="dxa"/>
            <w:vMerge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  <w:tc>
          <w:tcPr>
            <w:tcW w:w="4083" w:type="dxa"/>
            <w:vAlign w:val="center"/>
          </w:tcPr>
          <w:p w:rsidR="00CF3A73" w:rsidRPr="00CF3A73" w:rsidRDefault="00CF3A73" w:rsidP="00E80BDB">
            <w:pPr>
              <w:jc w:val="both"/>
            </w:pPr>
            <w:r w:rsidRPr="00CF3A73">
              <w:t>2.Calidad técnica</w:t>
            </w:r>
          </w:p>
          <w:p w:rsidR="00CF3A73" w:rsidRPr="00CF3A73" w:rsidRDefault="00CF3A73" w:rsidP="00E80BDB">
            <w:pPr>
              <w:jc w:val="both"/>
            </w:pPr>
            <w:r w:rsidRPr="00CF3A73">
              <w:t>a. Descripción clara del diagnóstico</w:t>
            </w:r>
          </w:p>
          <w:p w:rsidR="00CF3A73" w:rsidRPr="00CF3A73" w:rsidRDefault="00CF3A73" w:rsidP="00E80BDB">
            <w:pPr>
              <w:jc w:val="both"/>
            </w:pPr>
            <w:r w:rsidRPr="00CF3A73">
              <w:t>b. Descripción clara de los objetivos y metas del proyecto</w:t>
            </w:r>
          </w:p>
          <w:p w:rsidR="00CF3A73" w:rsidRPr="00CF3A73" w:rsidRDefault="00CF3A73" w:rsidP="00E80BDB">
            <w:pPr>
              <w:jc w:val="both"/>
            </w:pPr>
            <w:r w:rsidRPr="00CF3A73">
              <w:t>c. Descripción clara de la metodología y líneas de acción</w:t>
            </w:r>
          </w:p>
          <w:p w:rsidR="00CF3A73" w:rsidRPr="00CF3A73" w:rsidRDefault="00CF3A73" w:rsidP="00E80BDB">
            <w:pPr>
              <w:jc w:val="both"/>
            </w:pPr>
            <w:r w:rsidRPr="00CF3A73">
              <w:t>d. Materiales y cronograma de trabajo</w:t>
            </w:r>
          </w:p>
          <w:p w:rsidR="00CF3A73" w:rsidRPr="00CF3A73" w:rsidRDefault="00CF3A73" w:rsidP="00B7153A">
            <w:pPr>
              <w:jc w:val="both"/>
            </w:pPr>
            <w:r w:rsidRPr="00CF3A73">
              <w:t>e. Capacidad institucional de ejecución</w:t>
            </w:r>
          </w:p>
        </w:tc>
        <w:tc>
          <w:tcPr>
            <w:tcW w:w="1159" w:type="dxa"/>
            <w:vAlign w:val="center"/>
          </w:tcPr>
          <w:p w:rsidR="00CF3A73" w:rsidRPr="00CF3A73" w:rsidRDefault="00CF3A73" w:rsidP="00B7153A">
            <w:pPr>
              <w:jc w:val="center"/>
              <w:rPr>
                <w:b/>
              </w:rPr>
            </w:pPr>
            <w:r w:rsidRPr="00CF3A73"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</w:tr>
      <w:tr w:rsidR="00CF3A73" w:rsidRPr="00CF3A73" w:rsidTr="00B7153A">
        <w:tc>
          <w:tcPr>
            <w:tcW w:w="1572" w:type="dxa"/>
            <w:vMerge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  <w:tc>
          <w:tcPr>
            <w:tcW w:w="4083" w:type="dxa"/>
            <w:vAlign w:val="center"/>
          </w:tcPr>
          <w:p w:rsidR="00CF3A73" w:rsidRPr="00CF3A73" w:rsidRDefault="00CF3A73" w:rsidP="00E80BDB">
            <w:pPr>
              <w:jc w:val="both"/>
            </w:pPr>
            <w:r w:rsidRPr="00CF3A73">
              <w:t>3. Probabilidad de aplicación</w:t>
            </w:r>
          </w:p>
          <w:p w:rsidR="00CF3A73" w:rsidRPr="00CF3A73" w:rsidRDefault="00CF3A73" w:rsidP="00E80BDB">
            <w:pPr>
              <w:jc w:val="both"/>
            </w:pPr>
            <w:r w:rsidRPr="00CF3A73">
              <w:t>a. Identificación y caracterización del problema planteado</w:t>
            </w:r>
          </w:p>
          <w:p w:rsidR="00CF3A73" w:rsidRPr="00CF3A73" w:rsidRDefault="00CF3A73" w:rsidP="00E80BDB">
            <w:pPr>
              <w:jc w:val="both"/>
            </w:pPr>
            <w:r w:rsidRPr="00CF3A73">
              <w:t>b. Congruencia de la solución que se busca obtener y las condiciones institucionales</w:t>
            </w:r>
          </w:p>
          <w:p w:rsidR="00CF3A73" w:rsidRPr="00CF3A73" w:rsidRDefault="00CF3A73" w:rsidP="00E80BDB">
            <w:pPr>
              <w:jc w:val="both"/>
            </w:pPr>
            <w:r w:rsidRPr="00CF3A73">
              <w:t>c. Modalidades e instancias de la participación de los otros miembros de la institución</w:t>
            </w:r>
          </w:p>
        </w:tc>
        <w:tc>
          <w:tcPr>
            <w:tcW w:w="1159" w:type="dxa"/>
            <w:vAlign w:val="center"/>
          </w:tcPr>
          <w:p w:rsidR="00CF3A73" w:rsidRPr="00CF3A73" w:rsidRDefault="00CF3A73" w:rsidP="00B7153A">
            <w:pPr>
              <w:jc w:val="center"/>
              <w:rPr>
                <w:b/>
              </w:rPr>
            </w:pPr>
            <w:r w:rsidRPr="00CF3A73">
              <w:rPr>
                <w:b/>
              </w:rPr>
              <w:t>7</w:t>
            </w:r>
          </w:p>
          <w:p w:rsidR="00CF3A73" w:rsidRPr="00CF3A73" w:rsidRDefault="00CF3A73" w:rsidP="00B7153A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</w:tr>
      <w:tr w:rsidR="00CF3A73" w:rsidRPr="00CF3A73" w:rsidTr="00B7153A">
        <w:tc>
          <w:tcPr>
            <w:tcW w:w="1572" w:type="dxa"/>
            <w:vMerge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  <w:tc>
          <w:tcPr>
            <w:tcW w:w="4083" w:type="dxa"/>
            <w:vAlign w:val="center"/>
          </w:tcPr>
          <w:p w:rsidR="00CF3A73" w:rsidRDefault="00CF3A73" w:rsidP="00E80BDB">
            <w:pPr>
              <w:jc w:val="both"/>
            </w:pPr>
            <w:r>
              <w:t>4. Consideración de las condiciones de aplicabilidad</w:t>
            </w:r>
          </w:p>
          <w:p w:rsidR="00CF3A73" w:rsidRDefault="00CF3A73" w:rsidP="00E80BDB">
            <w:pPr>
              <w:jc w:val="both"/>
            </w:pPr>
            <w:r>
              <w:t>a. Actividades pertinentes a los objetivos y al contexto</w:t>
            </w:r>
          </w:p>
          <w:p w:rsidR="00CF3A73" w:rsidRPr="00CF3A73" w:rsidRDefault="00CF3A73" w:rsidP="00E80BDB">
            <w:pPr>
              <w:jc w:val="both"/>
            </w:pPr>
            <w:r>
              <w:t>b. Formas de monitoreo y autoevaluación</w:t>
            </w:r>
          </w:p>
        </w:tc>
        <w:tc>
          <w:tcPr>
            <w:tcW w:w="1159" w:type="dxa"/>
            <w:vAlign w:val="center"/>
          </w:tcPr>
          <w:p w:rsidR="00CF3A73" w:rsidRPr="00CF3A73" w:rsidRDefault="00CF3A73" w:rsidP="00B7153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</w:tr>
      <w:tr w:rsidR="00CF3A73" w:rsidRPr="00CF3A73" w:rsidTr="00CF3A73">
        <w:trPr>
          <w:cantSplit/>
          <w:trHeight w:val="1134"/>
        </w:trPr>
        <w:tc>
          <w:tcPr>
            <w:tcW w:w="1572" w:type="dxa"/>
            <w:textDirection w:val="btLr"/>
            <w:vAlign w:val="center"/>
          </w:tcPr>
          <w:p w:rsidR="00CF3A73" w:rsidRPr="00CF3A73" w:rsidRDefault="00CF3A73" w:rsidP="00CF3A7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F3A73">
              <w:rPr>
                <w:b/>
                <w:sz w:val="32"/>
                <w:szCs w:val="32"/>
              </w:rPr>
              <w:t>Observaciones</w:t>
            </w:r>
          </w:p>
        </w:tc>
        <w:tc>
          <w:tcPr>
            <w:tcW w:w="4083" w:type="dxa"/>
            <w:vAlign w:val="center"/>
          </w:tcPr>
          <w:p w:rsidR="00CF3A73" w:rsidRDefault="00CF3A73" w:rsidP="00CF3A73">
            <w:pPr>
              <w:jc w:val="both"/>
            </w:pPr>
            <w:r>
              <w:t>El jurado asignad deberá tener en cuenta como marco normativo las Resoluciones ministeriales Nº 5293/16 y 1455/14 y su modificatoria</w:t>
            </w:r>
          </w:p>
          <w:p w:rsidR="00CF3A73" w:rsidRDefault="00CF3A73" w:rsidP="00CF3A73">
            <w:pPr>
              <w:jc w:val="both"/>
            </w:pPr>
            <w:r>
              <w:t>Las fotocopias que conforman el legajo presentado por el aspirante deberán estar debidamente autenticadas por escribanos o juez de paz</w:t>
            </w:r>
          </w:p>
          <w:p w:rsidR="00CF3A73" w:rsidRDefault="00CF3A73" w:rsidP="00CF3A73">
            <w:pPr>
              <w:jc w:val="both"/>
            </w:pPr>
            <w:r>
              <w:t>Los antecedentes y proyectos presentados deberán ser evaluados inicialmente en la institución y luego girados a la Dirección de Nivel Superior para ser evaluados por el representante de la Dirección.</w:t>
            </w:r>
          </w:p>
        </w:tc>
        <w:tc>
          <w:tcPr>
            <w:tcW w:w="1159" w:type="dxa"/>
            <w:vAlign w:val="center"/>
          </w:tcPr>
          <w:p w:rsidR="00CF3A73" w:rsidRDefault="00CF3A73" w:rsidP="00B7153A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</w:tr>
      <w:tr w:rsidR="00CF3A73" w:rsidRPr="00CF3A73" w:rsidTr="00CF3A73">
        <w:tc>
          <w:tcPr>
            <w:tcW w:w="1572" w:type="dxa"/>
            <w:vAlign w:val="center"/>
          </w:tcPr>
          <w:p w:rsidR="00CF3A73" w:rsidRPr="00CF3A73" w:rsidRDefault="00CF3A73" w:rsidP="00E80BDB">
            <w:pPr>
              <w:jc w:val="center"/>
              <w:rPr>
                <w:b/>
              </w:rPr>
            </w:pPr>
          </w:p>
        </w:tc>
        <w:tc>
          <w:tcPr>
            <w:tcW w:w="4083" w:type="dxa"/>
            <w:vAlign w:val="center"/>
          </w:tcPr>
          <w:p w:rsidR="00CF3A73" w:rsidRPr="00CF3A73" w:rsidRDefault="00CF3A73" w:rsidP="00CF3A73">
            <w:pPr>
              <w:jc w:val="center"/>
              <w:rPr>
                <w:b/>
              </w:rPr>
            </w:pPr>
            <w:r w:rsidRPr="00CF3A73">
              <w:rPr>
                <w:b/>
              </w:rPr>
              <w:t>TOTAL</w:t>
            </w:r>
          </w:p>
        </w:tc>
        <w:tc>
          <w:tcPr>
            <w:tcW w:w="1159" w:type="dxa"/>
            <w:vAlign w:val="center"/>
          </w:tcPr>
          <w:p w:rsidR="00CF3A73" w:rsidRDefault="00CF3A73" w:rsidP="00CF3A73">
            <w:pPr>
              <w:jc w:val="center"/>
              <w:rPr>
                <w:b/>
              </w:rPr>
            </w:pPr>
          </w:p>
        </w:tc>
        <w:tc>
          <w:tcPr>
            <w:tcW w:w="1309" w:type="dxa"/>
            <w:vAlign w:val="center"/>
          </w:tcPr>
          <w:p w:rsidR="00CF3A73" w:rsidRPr="00CF3A73" w:rsidRDefault="00CF3A73" w:rsidP="00CF3A73">
            <w:pPr>
              <w:jc w:val="center"/>
              <w:rPr>
                <w:b/>
              </w:rPr>
            </w:pPr>
          </w:p>
        </w:tc>
        <w:tc>
          <w:tcPr>
            <w:tcW w:w="1505" w:type="dxa"/>
            <w:vAlign w:val="center"/>
          </w:tcPr>
          <w:p w:rsidR="00CF3A73" w:rsidRPr="00CF3A73" w:rsidRDefault="00CF3A73" w:rsidP="00CF3A73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0F4895" w:rsidRDefault="000F4895" w:rsidP="00297AB8">
      <w:pPr>
        <w:jc w:val="both"/>
        <w:rPr>
          <w:b/>
        </w:rPr>
      </w:pPr>
    </w:p>
    <w:p w:rsidR="000F4895" w:rsidRDefault="00CF3A73" w:rsidP="00297AB8">
      <w:pPr>
        <w:jc w:val="both"/>
        <w:rPr>
          <w:b/>
        </w:rPr>
      </w:pPr>
      <w:r>
        <w:rPr>
          <w:b/>
        </w:rPr>
        <w:t>Evaluador/a…………………………………………………………………………………</w:t>
      </w:r>
      <w:r>
        <w:rPr>
          <w:b/>
        </w:rPr>
        <w:tab/>
      </w:r>
      <w:r>
        <w:rPr>
          <w:b/>
        </w:rPr>
        <w:tab/>
      </w:r>
    </w:p>
    <w:p w:rsidR="00CF3A73" w:rsidRPr="00CF3A73" w:rsidRDefault="00CF3A73" w:rsidP="000F4895">
      <w:pPr>
        <w:ind w:left="7788"/>
        <w:jc w:val="both"/>
        <w:rPr>
          <w:b/>
        </w:rPr>
      </w:pPr>
      <w:r>
        <w:rPr>
          <w:b/>
        </w:rPr>
        <w:t>Firma</w:t>
      </w:r>
    </w:p>
    <w:sectPr w:rsidR="00CF3A73" w:rsidRPr="00CF3A73" w:rsidSect="000F4895">
      <w:headerReference w:type="default" r:id="rId7"/>
      <w:pgSz w:w="11906" w:h="16838"/>
      <w:pgMar w:top="851" w:right="1134" w:bottom="851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67" w:rsidRDefault="009B0367" w:rsidP="00297AB8">
      <w:pPr>
        <w:spacing w:after="0" w:line="240" w:lineRule="auto"/>
      </w:pPr>
      <w:r>
        <w:separator/>
      </w:r>
    </w:p>
  </w:endnote>
  <w:endnote w:type="continuationSeparator" w:id="0">
    <w:p w:rsidR="009B0367" w:rsidRDefault="009B0367" w:rsidP="0029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67" w:rsidRDefault="009B0367" w:rsidP="00297AB8">
      <w:pPr>
        <w:spacing w:after="0" w:line="240" w:lineRule="auto"/>
      </w:pPr>
      <w:r>
        <w:separator/>
      </w:r>
    </w:p>
  </w:footnote>
  <w:footnote w:type="continuationSeparator" w:id="0">
    <w:p w:rsidR="009B0367" w:rsidRDefault="009B0367" w:rsidP="0029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AB8" w:rsidRDefault="00297AB8">
    <w:pPr>
      <w:pStyle w:val="Encabezado"/>
    </w:pPr>
    <w:r w:rsidRPr="001E5DF4">
      <w:rPr>
        <w:noProof/>
        <w:lang w:eastAsia="es-ES"/>
      </w:rPr>
      <w:drawing>
        <wp:inline distT="0" distB="0" distL="0" distR="0" wp14:anchorId="6032D9BF" wp14:editId="19D85B0B">
          <wp:extent cx="990600" cy="800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05EDF"/>
    <w:multiLevelType w:val="hybridMultilevel"/>
    <w:tmpl w:val="73060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B8"/>
    <w:rsid w:val="000F4895"/>
    <w:rsid w:val="00297AB8"/>
    <w:rsid w:val="00840D9D"/>
    <w:rsid w:val="009B0367"/>
    <w:rsid w:val="009E3E98"/>
    <w:rsid w:val="00B7153A"/>
    <w:rsid w:val="00CF3A73"/>
    <w:rsid w:val="00F732B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F4FD-5BDB-4CF2-845B-61AD056D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B8"/>
  </w:style>
  <w:style w:type="paragraph" w:styleId="Piedepgina">
    <w:name w:val="footer"/>
    <w:basedOn w:val="Normal"/>
    <w:link w:val="PiedepginaCar"/>
    <w:uiPriority w:val="99"/>
    <w:unhideWhenUsed/>
    <w:rsid w:val="00297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B8"/>
  </w:style>
  <w:style w:type="table" w:styleId="Tablaconcuadrcula">
    <w:name w:val="Table Grid"/>
    <w:basedOn w:val="Tablanormal"/>
    <w:uiPriority w:val="39"/>
    <w:rsid w:val="0029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18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1</cp:revision>
  <cp:lastPrinted>2019-05-20T21:24:00Z</cp:lastPrinted>
  <dcterms:created xsi:type="dcterms:W3CDTF">2019-05-20T20:24:00Z</dcterms:created>
  <dcterms:modified xsi:type="dcterms:W3CDTF">2019-05-20T22:27:00Z</dcterms:modified>
</cp:coreProperties>
</file>