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9C" w:rsidRDefault="0074369C" w:rsidP="009005F5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B64CED" w:rsidRDefault="00CE7736" w:rsidP="00B64CED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TECNICATURA SUPERIOR EN </w:t>
      </w:r>
      <w:r w:rsidR="008E77D8">
        <w:rPr>
          <w:rFonts w:ascii="Comic Sans MS" w:hAnsi="Comic Sans MS"/>
          <w:b/>
          <w:sz w:val="24"/>
          <w:szCs w:val="24"/>
          <w:u w:val="single"/>
          <w:lang w:val="es-ES_tradnl"/>
        </w:rPr>
        <w:t>LOGÍSTICA</w:t>
      </w:r>
      <w:r w:rsidR="00B64CED"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 – </w:t>
      </w:r>
      <w:r w:rsidR="00166F49">
        <w:rPr>
          <w:rFonts w:ascii="Comic Sans MS" w:hAnsi="Comic Sans MS"/>
          <w:b/>
          <w:sz w:val="24"/>
          <w:szCs w:val="24"/>
          <w:u w:val="single"/>
          <w:lang w:val="es-ES_tradnl"/>
        </w:rPr>
        <w:t>1</w:t>
      </w:r>
      <w:r w:rsidR="00B64CED">
        <w:rPr>
          <w:rFonts w:ascii="Comic Sans MS" w:hAnsi="Comic Sans MS"/>
          <w:b/>
          <w:sz w:val="24"/>
          <w:szCs w:val="24"/>
          <w:u w:val="single"/>
          <w:lang w:val="es-ES_tradnl"/>
        </w:rPr>
        <w:t>º AÑO</w:t>
      </w:r>
    </w:p>
    <w:p w:rsidR="00B64CED" w:rsidRPr="0074369C" w:rsidRDefault="00374AFF" w:rsidP="00B64CED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SEGUNDO</w:t>
      </w:r>
      <w:r w:rsidR="00B2118F">
        <w:rPr>
          <w:rFonts w:ascii="Comic Sans MS" w:hAnsi="Comic Sans MS"/>
          <w:b/>
          <w:i/>
          <w:sz w:val="32"/>
          <w:szCs w:val="32"/>
          <w:lang w:val="es-ES_tradnl"/>
        </w:rPr>
        <w:t xml:space="preserve"> CUATRIMESTRE 2023</w:t>
      </w:r>
    </w:p>
    <w:p w:rsidR="008A1405" w:rsidRDefault="008A1405" w:rsidP="009005F5">
      <w:pPr>
        <w:jc w:val="both"/>
        <w:rPr>
          <w:rFonts w:ascii="Comic Sans MS" w:hAnsi="Comic Sans MS"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668"/>
        <w:gridCol w:w="1668"/>
        <w:gridCol w:w="1501"/>
        <w:gridCol w:w="1575"/>
        <w:gridCol w:w="1569"/>
      </w:tblGrid>
      <w:tr w:rsidR="002C5814" w:rsidRPr="00CC5869" w:rsidTr="00374AFF">
        <w:tc>
          <w:tcPr>
            <w:tcW w:w="1080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668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668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501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575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569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374AFF" w:rsidRPr="00CC5869" w:rsidTr="00374AFF">
        <w:tc>
          <w:tcPr>
            <w:tcW w:w="1080" w:type="dxa"/>
            <w:vAlign w:val="center"/>
          </w:tcPr>
          <w:p w:rsidR="00374AFF" w:rsidRDefault="00374AFF" w:rsidP="00374AF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17.50-18.30</w:t>
            </w:r>
          </w:p>
        </w:tc>
        <w:tc>
          <w:tcPr>
            <w:tcW w:w="1668" w:type="dxa"/>
            <w:vAlign w:val="center"/>
          </w:tcPr>
          <w:p w:rsidR="00374AFF" w:rsidRPr="00B2118F" w:rsidRDefault="00374AFF" w:rsidP="00374AF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668" w:type="dxa"/>
            <w:vAlign w:val="center"/>
          </w:tcPr>
          <w:p w:rsidR="00374AFF" w:rsidRPr="00B2118F" w:rsidRDefault="00374AFF" w:rsidP="00374AF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501" w:type="dxa"/>
            <w:vAlign w:val="center"/>
          </w:tcPr>
          <w:p w:rsidR="00374AFF" w:rsidRPr="00B2118F" w:rsidRDefault="00374AFF" w:rsidP="00374AF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75" w:type="dxa"/>
            <w:vAlign w:val="center"/>
          </w:tcPr>
          <w:p w:rsidR="00374AFF" w:rsidRPr="00B2118F" w:rsidRDefault="00374AFF" w:rsidP="00374AF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9" w:type="dxa"/>
            <w:vAlign w:val="center"/>
          </w:tcPr>
          <w:p w:rsidR="00374AFF" w:rsidRDefault="00374AFF" w:rsidP="00374AF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Física Aplicada</w:t>
            </w:r>
          </w:p>
          <w:p w:rsidR="00374AFF" w:rsidRPr="00B2118F" w:rsidRDefault="00374AFF" w:rsidP="00374AF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R.Frean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</w:tr>
      <w:tr w:rsidR="00374AFF" w:rsidRPr="00CC5869" w:rsidTr="00374AFF">
        <w:tc>
          <w:tcPr>
            <w:tcW w:w="1080" w:type="dxa"/>
            <w:vAlign w:val="center"/>
          </w:tcPr>
          <w:p w:rsidR="00374AFF" w:rsidRDefault="00374AFF" w:rsidP="00374AF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18.30-19.10</w:t>
            </w:r>
          </w:p>
        </w:tc>
        <w:tc>
          <w:tcPr>
            <w:tcW w:w="1668" w:type="dxa"/>
            <w:vAlign w:val="center"/>
          </w:tcPr>
          <w:p w:rsidR="00374AFF" w:rsidRDefault="00374AFF" w:rsidP="00374AF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Distribución I</w:t>
            </w:r>
          </w:p>
          <w:p w:rsidR="00374AFF" w:rsidRPr="00B2118F" w:rsidRDefault="00374AFF" w:rsidP="00374AF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M.López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68" w:type="dxa"/>
            <w:vAlign w:val="center"/>
          </w:tcPr>
          <w:p w:rsidR="00374AFF" w:rsidRDefault="00374AFF" w:rsidP="00374AF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Distribución I</w:t>
            </w:r>
          </w:p>
          <w:p w:rsidR="00374AFF" w:rsidRPr="00B2118F" w:rsidRDefault="00374AFF" w:rsidP="00374AF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M.López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01" w:type="dxa"/>
            <w:vAlign w:val="center"/>
          </w:tcPr>
          <w:p w:rsidR="00374AFF" w:rsidRPr="00B2118F" w:rsidRDefault="00374AFF" w:rsidP="00374AFF">
            <w:pPr>
              <w:spacing w:after="0" w:line="240" w:lineRule="auto"/>
              <w:jc w:val="center"/>
              <w:rPr>
                <w:rFonts w:cs="Calibri"/>
              </w:rPr>
            </w:pPr>
            <w:r w:rsidRPr="00B2118F">
              <w:rPr>
                <w:rFonts w:cs="Calibri"/>
              </w:rPr>
              <w:t>Informática Aplicada</w:t>
            </w:r>
          </w:p>
          <w:p w:rsidR="00374AFF" w:rsidRPr="00B2118F" w:rsidRDefault="00374AFF" w:rsidP="00374AFF">
            <w:pPr>
              <w:spacing w:after="0" w:line="240" w:lineRule="auto"/>
              <w:jc w:val="center"/>
              <w:rPr>
                <w:rFonts w:cs="Calibri"/>
              </w:rPr>
            </w:pPr>
            <w:r w:rsidRPr="00B2118F"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W.Ramos</w:t>
            </w:r>
            <w:proofErr w:type="spellEnd"/>
            <w:r w:rsidRPr="00B2118F">
              <w:rPr>
                <w:rFonts w:cs="Calibri"/>
              </w:rPr>
              <w:t>)</w:t>
            </w:r>
          </w:p>
        </w:tc>
        <w:tc>
          <w:tcPr>
            <w:tcW w:w="1575" w:type="dxa"/>
            <w:vAlign w:val="center"/>
          </w:tcPr>
          <w:p w:rsidR="00374AFF" w:rsidRDefault="00374AFF" w:rsidP="00374AF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Estadística</w:t>
            </w:r>
          </w:p>
          <w:p w:rsidR="00374AFF" w:rsidRPr="00B2118F" w:rsidRDefault="00374AFF" w:rsidP="00374AF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M.Fuentes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69" w:type="dxa"/>
            <w:vAlign w:val="center"/>
          </w:tcPr>
          <w:p w:rsidR="00374AFF" w:rsidRDefault="00374AFF" w:rsidP="00374AF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Física Aplicada</w:t>
            </w:r>
          </w:p>
          <w:p w:rsidR="00374AFF" w:rsidRPr="00B2118F" w:rsidRDefault="00374AFF" w:rsidP="00374AF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R.Frean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</w:tr>
      <w:tr w:rsidR="00374AFF" w:rsidRPr="00CC5869" w:rsidTr="00374AFF">
        <w:tc>
          <w:tcPr>
            <w:tcW w:w="1080" w:type="dxa"/>
            <w:vAlign w:val="center"/>
          </w:tcPr>
          <w:p w:rsidR="00374AFF" w:rsidRDefault="00374AFF" w:rsidP="00374AF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19:20-20:00</w:t>
            </w:r>
          </w:p>
        </w:tc>
        <w:tc>
          <w:tcPr>
            <w:tcW w:w="1668" w:type="dxa"/>
            <w:vAlign w:val="center"/>
          </w:tcPr>
          <w:p w:rsidR="00374AFF" w:rsidRDefault="00374AFF" w:rsidP="00374AF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Cultura y Comunicación Contemporánea</w:t>
            </w:r>
          </w:p>
          <w:p w:rsidR="00374AFF" w:rsidRPr="00B2118F" w:rsidRDefault="00374AFF" w:rsidP="00374AF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C.Gamarra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68" w:type="dxa"/>
            <w:vAlign w:val="center"/>
          </w:tcPr>
          <w:p w:rsidR="00374AFF" w:rsidRDefault="00374AFF" w:rsidP="00374AF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Distribución I</w:t>
            </w:r>
          </w:p>
          <w:p w:rsidR="00374AFF" w:rsidRPr="00B2118F" w:rsidRDefault="00374AFF" w:rsidP="00374AF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M.López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01" w:type="dxa"/>
            <w:vAlign w:val="center"/>
          </w:tcPr>
          <w:p w:rsidR="00374AFF" w:rsidRPr="00B2118F" w:rsidRDefault="00374AFF" w:rsidP="00374AFF">
            <w:pPr>
              <w:spacing w:after="0" w:line="240" w:lineRule="auto"/>
              <w:jc w:val="center"/>
              <w:rPr>
                <w:rFonts w:cs="Calibri"/>
              </w:rPr>
            </w:pPr>
            <w:r w:rsidRPr="00B2118F">
              <w:rPr>
                <w:rFonts w:cs="Calibri"/>
              </w:rPr>
              <w:t>Informática Aplicada</w:t>
            </w:r>
          </w:p>
          <w:p w:rsidR="00374AFF" w:rsidRPr="00B2118F" w:rsidRDefault="00374AFF" w:rsidP="00374AFF">
            <w:pPr>
              <w:spacing w:after="0" w:line="240" w:lineRule="auto"/>
              <w:jc w:val="center"/>
              <w:rPr>
                <w:rFonts w:cs="Calibri"/>
              </w:rPr>
            </w:pPr>
            <w:r w:rsidRPr="00B2118F"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W.Ramos</w:t>
            </w:r>
            <w:proofErr w:type="spellEnd"/>
            <w:r w:rsidRPr="00B2118F">
              <w:rPr>
                <w:rFonts w:cs="Calibri"/>
              </w:rPr>
              <w:t>)</w:t>
            </w:r>
          </w:p>
        </w:tc>
        <w:tc>
          <w:tcPr>
            <w:tcW w:w="1575" w:type="dxa"/>
            <w:vAlign w:val="center"/>
          </w:tcPr>
          <w:p w:rsidR="00374AFF" w:rsidRDefault="00374AFF" w:rsidP="00374AF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Estadística</w:t>
            </w:r>
          </w:p>
          <w:p w:rsidR="00374AFF" w:rsidRPr="00B2118F" w:rsidRDefault="00374AFF" w:rsidP="00374AF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M.Fuentes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69" w:type="dxa"/>
            <w:vAlign w:val="center"/>
          </w:tcPr>
          <w:p w:rsidR="00374AFF" w:rsidRDefault="00374AFF" w:rsidP="00374AF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Práctica Profesional I</w:t>
            </w:r>
          </w:p>
          <w:p w:rsidR="00374AFF" w:rsidRPr="00B2118F" w:rsidRDefault="00374AFF" w:rsidP="00374AF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F.Terré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</w:tr>
      <w:tr w:rsidR="00374AFF" w:rsidRPr="008A0745" w:rsidTr="00374AFF">
        <w:tc>
          <w:tcPr>
            <w:tcW w:w="1080" w:type="dxa"/>
            <w:vAlign w:val="center"/>
          </w:tcPr>
          <w:p w:rsidR="00374AFF" w:rsidRPr="00CC5869" w:rsidRDefault="00374AFF" w:rsidP="00374AF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668" w:type="dxa"/>
            <w:vAlign w:val="center"/>
          </w:tcPr>
          <w:p w:rsidR="00374AFF" w:rsidRDefault="00374AFF" w:rsidP="00374AF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Cultura y Comunicación Contemporánea</w:t>
            </w:r>
          </w:p>
          <w:p w:rsidR="00374AFF" w:rsidRPr="00B2118F" w:rsidRDefault="00374AFF" w:rsidP="00374AF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C.Gamarra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68" w:type="dxa"/>
            <w:vAlign w:val="center"/>
          </w:tcPr>
          <w:p w:rsidR="00374AFF" w:rsidRDefault="00374AFF" w:rsidP="00374AF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Cultura y Comunicación Contemporánea</w:t>
            </w:r>
          </w:p>
          <w:p w:rsidR="00374AFF" w:rsidRPr="00B2118F" w:rsidRDefault="00374AFF" w:rsidP="00374AF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C.Gamarra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01" w:type="dxa"/>
            <w:vAlign w:val="center"/>
          </w:tcPr>
          <w:p w:rsidR="00374AFF" w:rsidRPr="00B2118F" w:rsidRDefault="00374AFF" w:rsidP="00374AFF">
            <w:pPr>
              <w:spacing w:after="0" w:line="240" w:lineRule="auto"/>
              <w:jc w:val="center"/>
              <w:rPr>
                <w:rFonts w:cs="Calibri"/>
              </w:rPr>
            </w:pPr>
            <w:r w:rsidRPr="00B2118F">
              <w:rPr>
                <w:rFonts w:cs="Calibri"/>
              </w:rPr>
              <w:t>Informática Aplicada</w:t>
            </w:r>
          </w:p>
          <w:p w:rsidR="00374AFF" w:rsidRPr="00B2118F" w:rsidRDefault="00374AFF" w:rsidP="00374AFF">
            <w:pPr>
              <w:spacing w:after="0" w:line="240" w:lineRule="auto"/>
              <w:jc w:val="center"/>
              <w:rPr>
                <w:rFonts w:cs="Calibri"/>
              </w:rPr>
            </w:pPr>
            <w:r w:rsidRPr="00B2118F"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W.Ramos</w:t>
            </w:r>
            <w:proofErr w:type="spellEnd"/>
            <w:r w:rsidRPr="00B2118F">
              <w:rPr>
                <w:rFonts w:cs="Calibri"/>
              </w:rPr>
              <w:t>)</w:t>
            </w:r>
          </w:p>
        </w:tc>
        <w:tc>
          <w:tcPr>
            <w:tcW w:w="1575" w:type="dxa"/>
            <w:vAlign w:val="center"/>
          </w:tcPr>
          <w:p w:rsidR="00374AFF" w:rsidRDefault="00374AFF" w:rsidP="00374AF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Distribución I</w:t>
            </w:r>
          </w:p>
          <w:p w:rsidR="00374AFF" w:rsidRPr="00B2118F" w:rsidRDefault="00374AFF" w:rsidP="00374AF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M.López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69" w:type="dxa"/>
            <w:vAlign w:val="center"/>
          </w:tcPr>
          <w:p w:rsidR="00374AFF" w:rsidRDefault="00374AFF" w:rsidP="00374AF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Práctica Profesional I</w:t>
            </w:r>
          </w:p>
          <w:p w:rsidR="00374AFF" w:rsidRPr="00B2118F" w:rsidRDefault="00374AFF" w:rsidP="00374AF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F.Terré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</w:tr>
      <w:tr w:rsidR="00374AFF" w:rsidRPr="008A0745" w:rsidTr="00374AFF">
        <w:tc>
          <w:tcPr>
            <w:tcW w:w="1080" w:type="dxa"/>
            <w:vAlign w:val="center"/>
          </w:tcPr>
          <w:p w:rsidR="00374AFF" w:rsidRDefault="00374AFF" w:rsidP="00374AF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668" w:type="dxa"/>
            <w:vAlign w:val="center"/>
          </w:tcPr>
          <w:p w:rsidR="00374AFF" w:rsidRPr="00B2118F" w:rsidRDefault="00374AFF" w:rsidP="00374AFF">
            <w:pPr>
              <w:spacing w:after="0" w:line="240" w:lineRule="auto"/>
              <w:jc w:val="center"/>
              <w:rPr>
                <w:rFonts w:cs="Calibri"/>
              </w:rPr>
            </w:pPr>
            <w:r w:rsidRPr="00B2118F">
              <w:rPr>
                <w:rFonts w:cs="Calibri"/>
              </w:rPr>
              <w:t>Informática Aplicada</w:t>
            </w:r>
          </w:p>
          <w:p w:rsidR="00374AFF" w:rsidRPr="00B2118F" w:rsidRDefault="00374AFF" w:rsidP="00374AFF">
            <w:pPr>
              <w:spacing w:after="0" w:line="240" w:lineRule="auto"/>
              <w:jc w:val="center"/>
              <w:rPr>
                <w:rFonts w:cs="Calibri"/>
              </w:rPr>
            </w:pPr>
            <w:r w:rsidRPr="00B2118F"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W.Ramos</w:t>
            </w:r>
            <w:proofErr w:type="spellEnd"/>
            <w:r w:rsidRPr="00B2118F">
              <w:rPr>
                <w:rFonts w:cs="Calibri"/>
              </w:rPr>
              <w:t>)</w:t>
            </w:r>
          </w:p>
        </w:tc>
        <w:tc>
          <w:tcPr>
            <w:tcW w:w="1668" w:type="dxa"/>
            <w:vAlign w:val="center"/>
          </w:tcPr>
          <w:p w:rsidR="00374AFF" w:rsidRDefault="00374AFF" w:rsidP="00374AF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Cultura y Comunicación Contemporánea</w:t>
            </w:r>
          </w:p>
          <w:p w:rsidR="00374AFF" w:rsidRPr="00B2118F" w:rsidRDefault="00374AFF" w:rsidP="00374AF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C.Gamarra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01" w:type="dxa"/>
            <w:vAlign w:val="center"/>
          </w:tcPr>
          <w:p w:rsidR="00374AFF" w:rsidRDefault="00374AFF" w:rsidP="00374AF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Economía</w:t>
            </w:r>
          </w:p>
          <w:p w:rsidR="00374AFF" w:rsidRPr="00B2118F" w:rsidRDefault="00374AFF" w:rsidP="00374AF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J.Barrios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75" w:type="dxa"/>
            <w:vAlign w:val="center"/>
          </w:tcPr>
          <w:p w:rsidR="00374AFF" w:rsidRDefault="00374AFF" w:rsidP="00374AF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Distribución I</w:t>
            </w:r>
          </w:p>
          <w:p w:rsidR="00374AFF" w:rsidRPr="00B2118F" w:rsidRDefault="00374AFF" w:rsidP="00374AF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M.López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69" w:type="dxa"/>
            <w:vAlign w:val="center"/>
          </w:tcPr>
          <w:p w:rsidR="00374AFF" w:rsidRDefault="00374AFF" w:rsidP="00374AF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Práctica Profesional I</w:t>
            </w:r>
          </w:p>
          <w:p w:rsidR="00374AFF" w:rsidRPr="00B2118F" w:rsidRDefault="00374AFF" w:rsidP="00374AF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F.Terré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</w:tr>
      <w:tr w:rsidR="00374AFF" w:rsidRPr="008A0745" w:rsidTr="00374AFF">
        <w:tc>
          <w:tcPr>
            <w:tcW w:w="1080" w:type="dxa"/>
            <w:vAlign w:val="center"/>
          </w:tcPr>
          <w:p w:rsidR="00374AFF" w:rsidRDefault="00374AFF" w:rsidP="00374AF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668" w:type="dxa"/>
            <w:vAlign w:val="center"/>
          </w:tcPr>
          <w:p w:rsidR="00374AFF" w:rsidRPr="00B2118F" w:rsidRDefault="00374AFF" w:rsidP="00374AFF">
            <w:pPr>
              <w:spacing w:after="0" w:line="240" w:lineRule="auto"/>
              <w:jc w:val="center"/>
              <w:rPr>
                <w:rFonts w:cs="Calibri"/>
              </w:rPr>
            </w:pPr>
            <w:r w:rsidRPr="00B2118F">
              <w:rPr>
                <w:rFonts w:cs="Calibri"/>
              </w:rPr>
              <w:t>Informática Aplicada</w:t>
            </w:r>
          </w:p>
          <w:p w:rsidR="00374AFF" w:rsidRPr="00B2118F" w:rsidRDefault="00374AFF" w:rsidP="00374AFF">
            <w:pPr>
              <w:spacing w:after="0" w:line="240" w:lineRule="auto"/>
              <w:jc w:val="center"/>
              <w:rPr>
                <w:rFonts w:cs="Calibri"/>
              </w:rPr>
            </w:pPr>
            <w:r w:rsidRPr="00B2118F"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W.Ramos</w:t>
            </w:r>
            <w:proofErr w:type="spellEnd"/>
            <w:r w:rsidRPr="00B2118F">
              <w:rPr>
                <w:rFonts w:cs="Calibri"/>
              </w:rPr>
              <w:t>)</w:t>
            </w:r>
          </w:p>
        </w:tc>
        <w:tc>
          <w:tcPr>
            <w:tcW w:w="1668" w:type="dxa"/>
            <w:vAlign w:val="center"/>
          </w:tcPr>
          <w:p w:rsidR="00374AFF" w:rsidRDefault="00374AFF" w:rsidP="00374AF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Estadística</w:t>
            </w:r>
          </w:p>
          <w:p w:rsidR="00374AFF" w:rsidRPr="00B2118F" w:rsidRDefault="00374AFF" w:rsidP="00374AF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M.Fuentes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01" w:type="dxa"/>
            <w:vAlign w:val="center"/>
          </w:tcPr>
          <w:p w:rsidR="00374AFF" w:rsidRDefault="00374AFF" w:rsidP="00374AF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Economía</w:t>
            </w:r>
          </w:p>
          <w:p w:rsidR="00374AFF" w:rsidRPr="00B2118F" w:rsidRDefault="00374AFF" w:rsidP="00374AF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J.Barrios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75" w:type="dxa"/>
            <w:vAlign w:val="center"/>
          </w:tcPr>
          <w:p w:rsidR="00374AFF" w:rsidRDefault="00374AFF" w:rsidP="00374AF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Economía</w:t>
            </w:r>
          </w:p>
          <w:p w:rsidR="00374AFF" w:rsidRPr="00B2118F" w:rsidRDefault="00374AFF" w:rsidP="00374AF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J.Barrios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69" w:type="dxa"/>
            <w:vAlign w:val="center"/>
          </w:tcPr>
          <w:p w:rsidR="00374AFF" w:rsidRDefault="00374AFF" w:rsidP="00374AF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Física Aplicada</w:t>
            </w:r>
          </w:p>
          <w:p w:rsidR="00374AFF" w:rsidRPr="00B2118F" w:rsidRDefault="00374AFF" w:rsidP="00374AF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R.Frean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</w:tr>
      <w:tr w:rsidR="00374AFF" w:rsidRPr="00CC5869" w:rsidTr="00374AFF">
        <w:tc>
          <w:tcPr>
            <w:tcW w:w="1080" w:type="dxa"/>
            <w:vAlign w:val="center"/>
          </w:tcPr>
          <w:p w:rsidR="00374AFF" w:rsidRDefault="00374AFF" w:rsidP="00374AF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668" w:type="dxa"/>
            <w:vAlign w:val="center"/>
          </w:tcPr>
          <w:p w:rsidR="00374AFF" w:rsidRPr="00B2118F" w:rsidRDefault="00374AFF" w:rsidP="00374AFF">
            <w:pPr>
              <w:spacing w:after="0" w:line="240" w:lineRule="auto"/>
              <w:jc w:val="center"/>
              <w:rPr>
                <w:rFonts w:cs="Calibri"/>
              </w:rPr>
            </w:pPr>
            <w:r w:rsidRPr="00B2118F">
              <w:rPr>
                <w:rFonts w:cs="Calibri"/>
              </w:rPr>
              <w:t>Informática Aplicada</w:t>
            </w:r>
          </w:p>
          <w:p w:rsidR="00374AFF" w:rsidRPr="00B2118F" w:rsidRDefault="00374AFF" w:rsidP="00374AFF">
            <w:pPr>
              <w:spacing w:after="0" w:line="240" w:lineRule="auto"/>
              <w:jc w:val="center"/>
              <w:rPr>
                <w:rFonts w:cs="Calibri"/>
              </w:rPr>
            </w:pPr>
            <w:r w:rsidRPr="00B2118F"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W.Ramos</w:t>
            </w:r>
            <w:proofErr w:type="spellEnd"/>
            <w:r w:rsidRPr="00B2118F">
              <w:rPr>
                <w:rFonts w:cs="Calibri"/>
              </w:rPr>
              <w:t>)</w:t>
            </w:r>
          </w:p>
        </w:tc>
        <w:tc>
          <w:tcPr>
            <w:tcW w:w="1668" w:type="dxa"/>
            <w:vAlign w:val="center"/>
          </w:tcPr>
          <w:p w:rsidR="00374AFF" w:rsidRDefault="00374AFF" w:rsidP="00374AF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Estadística</w:t>
            </w:r>
          </w:p>
          <w:p w:rsidR="00374AFF" w:rsidRPr="00B2118F" w:rsidRDefault="00374AFF" w:rsidP="00374AF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M.Fuentes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01" w:type="dxa"/>
            <w:vAlign w:val="center"/>
          </w:tcPr>
          <w:p w:rsidR="00374AFF" w:rsidRDefault="00374AFF" w:rsidP="00374AF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Economía</w:t>
            </w:r>
          </w:p>
          <w:p w:rsidR="00374AFF" w:rsidRPr="00B2118F" w:rsidRDefault="00374AFF" w:rsidP="00374AF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J.Barrios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75" w:type="dxa"/>
            <w:vAlign w:val="center"/>
          </w:tcPr>
          <w:p w:rsidR="00374AFF" w:rsidRDefault="00374AFF" w:rsidP="00374AF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Economía</w:t>
            </w:r>
          </w:p>
          <w:p w:rsidR="00374AFF" w:rsidRPr="00B2118F" w:rsidRDefault="00374AFF" w:rsidP="00374AF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J.Barrios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69" w:type="dxa"/>
            <w:vAlign w:val="center"/>
          </w:tcPr>
          <w:p w:rsidR="00374AFF" w:rsidRDefault="00374AFF" w:rsidP="00374AF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Física Aplicada</w:t>
            </w:r>
          </w:p>
          <w:p w:rsidR="00374AFF" w:rsidRPr="00B2118F" w:rsidRDefault="00374AFF" w:rsidP="00374AF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R.Frean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</w:tr>
    </w:tbl>
    <w:p w:rsidR="00174381" w:rsidRDefault="00B64CED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br w:type="page"/>
      </w:r>
    </w:p>
    <w:p w:rsidR="00374AFF" w:rsidRDefault="00374AFF" w:rsidP="00B64CED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B64CED" w:rsidRDefault="00CE7736" w:rsidP="00B64CED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TECNICATURA SUPERIOR EN </w:t>
      </w:r>
      <w:r w:rsidR="008E77D8">
        <w:rPr>
          <w:rFonts w:ascii="Comic Sans MS" w:hAnsi="Comic Sans MS"/>
          <w:b/>
          <w:sz w:val="24"/>
          <w:szCs w:val="24"/>
          <w:u w:val="single"/>
          <w:lang w:val="es-ES_tradnl"/>
        </w:rPr>
        <w:t>LOGÍSTICA</w:t>
      </w: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 </w:t>
      </w:r>
      <w:r w:rsidR="00B64CED"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– </w:t>
      </w:r>
      <w:r w:rsidR="00166F49">
        <w:rPr>
          <w:rFonts w:ascii="Comic Sans MS" w:hAnsi="Comic Sans MS"/>
          <w:b/>
          <w:sz w:val="24"/>
          <w:szCs w:val="24"/>
          <w:u w:val="single"/>
          <w:lang w:val="es-ES_tradnl"/>
        </w:rPr>
        <w:t>2</w:t>
      </w:r>
      <w:r w:rsidR="00B64CED">
        <w:rPr>
          <w:rFonts w:ascii="Comic Sans MS" w:hAnsi="Comic Sans MS"/>
          <w:b/>
          <w:sz w:val="24"/>
          <w:szCs w:val="24"/>
          <w:u w:val="single"/>
          <w:lang w:val="es-ES_tradnl"/>
        </w:rPr>
        <w:t>º AÑO</w:t>
      </w:r>
    </w:p>
    <w:p w:rsidR="00B64CED" w:rsidRPr="0074369C" w:rsidRDefault="00374AFF" w:rsidP="00B64CED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SEGUNDO</w:t>
      </w:r>
      <w:r w:rsidR="00B64CED">
        <w:rPr>
          <w:rFonts w:ascii="Comic Sans MS" w:hAnsi="Comic Sans MS"/>
          <w:b/>
          <w:i/>
          <w:sz w:val="32"/>
          <w:szCs w:val="32"/>
          <w:lang w:val="es-ES_tradnl"/>
        </w:rPr>
        <w:t xml:space="preserve"> CUATRIMESTRE 202</w:t>
      </w:r>
      <w:r w:rsidR="00B2118F">
        <w:rPr>
          <w:rFonts w:ascii="Comic Sans MS" w:hAnsi="Comic Sans MS"/>
          <w:b/>
          <w:i/>
          <w:sz w:val="32"/>
          <w:szCs w:val="32"/>
          <w:lang w:val="es-ES_tradnl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623"/>
        <w:gridCol w:w="1583"/>
        <w:gridCol w:w="1600"/>
        <w:gridCol w:w="1628"/>
        <w:gridCol w:w="1553"/>
      </w:tblGrid>
      <w:tr w:rsidR="00525608" w:rsidRPr="00CC5869" w:rsidTr="00433233">
        <w:tc>
          <w:tcPr>
            <w:tcW w:w="1074" w:type="dxa"/>
          </w:tcPr>
          <w:p w:rsidR="00B64CED" w:rsidRPr="00CC5869" w:rsidRDefault="00B64CED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623" w:type="dxa"/>
          </w:tcPr>
          <w:p w:rsidR="00B64CED" w:rsidRPr="00CC5869" w:rsidRDefault="00B64CED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583" w:type="dxa"/>
          </w:tcPr>
          <w:p w:rsidR="00B64CED" w:rsidRPr="00CC5869" w:rsidRDefault="00B64CED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600" w:type="dxa"/>
          </w:tcPr>
          <w:p w:rsidR="00B64CED" w:rsidRPr="00CC5869" w:rsidRDefault="00B64CED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628" w:type="dxa"/>
          </w:tcPr>
          <w:p w:rsidR="00B64CED" w:rsidRPr="00CC5869" w:rsidRDefault="00B64CED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553" w:type="dxa"/>
          </w:tcPr>
          <w:p w:rsidR="00B64CED" w:rsidRPr="00CC5869" w:rsidRDefault="00B64CED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374AFF" w:rsidRPr="00CC5869" w:rsidTr="00433233">
        <w:tc>
          <w:tcPr>
            <w:tcW w:w="1074" w:type="dxa"/>
            <w:vAlign w:val="center"/>
          </w:tcPr>
          <w:p w:rsidR="00374AFF" w:rsidRDefault="00374AFF" w:rsidP="00374AF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19:20-20:00</w:t>
            </w:r>
          </w:p>
        </w:tc>
        <w:tc>
          <w:tcPr>
            <w:tcW w:w="1623" w:type="dxa"/>
            <w:vAlign w:val="center"/>
          </w:tcPr>
          <w:p w:rsidR="00374AFF" w:rsidRPr="00323834" w:rsidRDefault="00374AFF" w:rsidP="00374AF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374AFF" w:rsidRDefault="00374AFF" w:rsidP="00374AF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Distribución II</w:t>
            </w:r>
          </w:p>
          <w:p w:rsidR="00374AFF" w:rsidRPr="00323834" w:rsidRDefault="00374AFF" w:rsidP="00374AF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L.Montenegro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0" w:type="dxa"/>
            <w:vAlign w:val="center"/>
          </w:tcPr>
          <w:p w:rsidR="00374AFF" w:rsidRPr="00323834" w:rsidRDefault="00374AFF" w:rsidP="00374AF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:rsidR="00374AFF" w:rsidRPr="00323834" w:rsidRDefault="00374AFF" w:rsidP="00374AF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Metodología de la Investigación</w:t>
            </w:r>
          </w:p>
        </w:tc>
        <w:tc>
          <w:tcPr>
            <w:tcW w:w="1553" w:type="dxa"/>
            <w:vAlign w:val="center"/>
          </w:tcPr>
          <w:p w:rsidR="00374AFF" w:rsidRPr="00323834" w:rsidRDefault="00374AFF" w:rsidP="00374AF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Metodología de la Investigación</w:t>
            </w:r>
          </w:p>
        </w:tc>
      </w:tr>
      <w:tr w:rsidR="00374AFF" w:rsidRPr="008A0745" w:rsidTr="00433233">
        <w:tc>
          <w:tcPr>
            <w:tcW w:w="1074" w:type="dxa"/>
            <w:vAlign w:val="center"/>
          </w:tcPr>
          <w:p w:rsidR="00374AFF" w:rsidRPr="00CC5869" w:rsidRDefault="00374AFF" w:rsidP="00374AF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623" w:type="dxa"/>
            <w:vAlign w:val="center"/>
          </w:tcPr>
          <w:p w:rsidR="00374AFF" w:rsidRDefault="00374AFF" w:rsidP="00374AF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Logística I</w:t>
            </w:r>
          </w:p>
          <w:p w:rsidR="00374AFF" w:rsidRPr="00323834" w:rsidRDefault="00374AFF" w:rsidP="00374AF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M.López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83" w:type="dxa"/>
            <w:vAlign w:val="center"/>
          </w:tcPr>
          <w:p w:rsidR="00374AFF" w:rsidRDefault="00374AFF" w:rsidP="00374AF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Distribución II</w:t>
            </w:r>
          </w:p>
          <w:p w:rsidR="00374AFF" w:rsidRPr="00323834" w:rsidRDefault="00374AFF" w:rsidP="00374AF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L.Montenegro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0" w:type="dxa"/>
            <w:vAlign w:val="center"/>
          </w:tcPr>
          <w:p w:rsidR="00374AFF" w:rsidRPr="00323834" w:rsidRDefault="00374AFF" w:rsidP="00374AF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:rsidR="00374AFF" w:rsidRPr="00323834" w:rsidRDefault="00374AFF" w:rsidP="00374AF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Metodología de la Investigación</w:t>
            </w:r>
          </w:p>
        </w:tc>
        <w:tc>
          <w:tcPr>
            <w:tcW w:w="1553" w:type="dxa"/>
            <w:vAlign w:val="center"/>
          </w:tcPr>
          <w:p w:rsidR="00374AFF" w:rsidRPr="00323834" w:rsidRDefault="00374AFF" w:rsidP="00374AF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Metodología de la Investigación</w:t>
            </w:r>
          </w:p>
        </w:tc>
      </w:tr>
      <w:tr w:rsidR="00374AFF" w:rsidRPr="008A0745" w:rsidTr="00433233">
        <w:tc>
          <w:tcPr>
            <w:tcW w:w="1074" w:type="dxa"/>
            <w:vAlign w:val="center"/>
          </w:tcPr>
          <w:p w:rsidR="00374AFF" w:rsidRDefault="00374AFF" w:rsidP="00374AF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623" w:type="dxa"/>
            <w:vAlign w:val="center"/>
          </w:tcPr>
          <w:p w:rsidR="00374AFF" w:rsidRDefault="00374AFF" w:rsidP="00374AF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Logística I</w:t>
            </w:r>
          </w:p>
          <w:p w:rsidR="00374AFF" w:rsidRPr="00323834" w:rsidRDefault="00374AFF" w:rsidP="00374AF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M.López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83" w:type="dxa"/>
            <w:vAlign w:val="center"/>
          </w:tcPr>
          <w:p w:rsidR="00374AFF" w:rsidRDefault="00374AFF" w:rsidP="00374AF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Práctica II</w:t>
            </w:r>
          </w:p>
          <w:p w:rsidR="00374AFF" w:rsidRPr="00323834" w:rsidRDefault="00374AFF" w:rsidP="00374AF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I.Zanuccoli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0" w:type="dxa"/>
            <w:vAlign w:val="center"/>
          </w:tcPr>
          <w:p w:rsidR="00374AFF" w:rsidRPr="00323834" w:rsidRDefault="00374AFF" w:rsidP="00374AF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Calidad de la Producción y el Servicio</w:t>
            </w:r>
          </w:p>
        </w:tc>
        <w:tc>
          <w:tcPr>
            <w:tcW w:w="1628" w:type="dxa"/>
            <w:vAlign w:val="center"/>
          </w:tcPr>
          <w:p w:rsidR="00374AFF" w:rsidRDefault="00374AFF" w:rsidP="00374AF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Distribución II</w:t>
            </w:r>
          </w:p>
          <w:p w:rsidR="00374AFF" w:rsidRPr="00323834" w:rsidRDefault="00374AFF" w:rsidP="00374AF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L.Montenegro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53" w:type="dxa"/>
            <w:vAlign w:val="center"/>
          </w:tcPr>
          <w:p w:rsidR="00374AFF" w:rsidRDefault="00374AFF" w:rsidP="00374AF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Logística I</w:t>
            </w:r>
          </w:p>
          <w:p w:rsidR="00374AFF" w:rsidRPr="00323834" w:rsidRDefault="00374AFF" w:rsidP="00374AF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M.López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</w:tr>
      <w:tr w:rsidR="00374AFF" w:rsidRPr="008A0745" w:rsidTr="00433233">
        <w:tc>
          <w:tcPr>
            <w:tcW w:w="1074" w:type="dxa"/>
            <w:vAlign w:val="center"/>
          </w:tcPr>
          <w:p w:rsidR="00374AFF" w:rsidRDefault="00374AFF" w:rsidP="00374AF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623" w:type="dxa"/>
            <w:vAlign w:val="center"/>
          </w:tcPr>
          <w:p w:rsidR="00374AFF" w:rsidRPr="00323834" w:rsidRDefault="00374AFF" w:rsidP="00374AF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Calidad de la Producción y el Servicio</w:t>
            </w:r>
          </w:p>
        </w:tc>
        <w:tc>
          <w:tcPr>
            <w:tcW w:w="1583" w:type="dxa"/>
            <w:vAlign w:val="center"/>
          </w:tcPr>
          <w:p w:rsidR="00374AFF" w:rsidRDefault="00374AFF" w:rsidP="00374AF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Práctica II</w:t>
            </w:r>
          </w:p>
          <w:p w:rsidR="00374AFF" w:rsidRPr="00323834" w:rsidRDefault="00374AFF" w:rsidP="00374AF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I.Zanuccoli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0" w:type="dxa"/>
            <w:vAlign w:val="center"/>
          </w:tcPr>
          <w:p w:rsidR="00374AFF" w:rsidRPr="00323834" w:rsidRDefault="00374AFF" w:rsidP="00374AF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Calidad de la Producción y el Servicio</w:t>
            </w:r>
          </w:p>
        </w:tc>
        <w:tc>
          <w:tcPr>
            <w:tcW w:w="1628" w:type="dxa"/>
            <w:vAlign w:val="center"/>
          </w:tcPr>
          <w:p w:rsidR="00374AFF" w:rsidRDefault="00374AFF" w:rsidP="00374AF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Distribución II</w:t>
            </w:r>
          </w:p>
          <w:p w:rsidR="00374AFF" w:rsidRPr="00323834" w:rsidRDefault="00374AFF" w:rsidP="00374AF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L.Montenegro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53" w:type="dxa"/>
            <w:vAlign w:val="center"/>
          </w:tcPr>
          <w:p w:rsidR="00374AFF" w:rsidRDefault="00374AFF" w:rsidP="00374AF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Logística I</w:t>
            </w:r>
          </w:p>
          <w:p w:rsidR="00374AFF" w:rsidRPr="00323834" w:rsidRDefault="00374AFF" w:rsidP="00374AF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M.López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</w:tr>
      <w:tr w:rsidR="00374AFF" w:rsidRPr="00CC5869" w:rsidTr="00433233">
        <w:tc>
          <w:tcPr>
            <w:tcW w:w="1074" w:type="dxa"/>
            <w:vAlign w:val="center"/>
          </w:tcPr>
          <w:p w:rsidR="00374AFF" w:rsidRDefault="00374AFF" w:rsidP="00374AF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623" w:type="dxa"/>
            <w:vAlign w:val="center"/>
          </w:tcPr>
          <w:p w:rsidR="00374AFF" w:rsidRPr="00323834" w:rsidRDefault="00374AFF" w:rsidP="00374AF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Calidad de la Producción y el Servicio</w:t>
            </w:r>
          </w:p>
        </w:tc>
        <w:tc>
          <w:tcPr>
            <w:tcW w:w="1583" w:type="dxa"/>
            <w:vAlign w:val="center"/>
          </w:tcPr>
          <w:p w:rsidR="00374AFF" w:rsidRDefault="00374AFF" w:rsidP="00374AF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Práctica II</w:t>
            </w:r>
          </w:p>
          <w:p w:rsidR="00374AFF" w:rsidRPr="00323834" w:rsidRDefault="00374AFF" w:rsidP="00374AF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I.Zanuccoli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0" w:type="dxa"/>
            <w:vAlign w:val="center"/>
          </w:tcPr>
          <w:p w:rsidR="00374AFF" w:rsidRPr="00323834" w:rsidRDefault="00374AFF" w:rsidP="00374AF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Calidad de la Producción y el Servicio</w:t>
            </w:r>
          </w:p>
        </w:tc>
        <w:tc>
          <w:tcPr>
            <w:tcW w:w="1628" w:type="dxa"/>
            <w:vAlign w:val="center"/>
          </w:tcPr>
          <w:p w:rsidR="00374AFF" w:rsidRDefault="00374AFF" w:rsidP="00374AF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Distribución II</w:t>
            </w:r>
          </w:p>
          <w:p w:rsidR="00374AFF" w:rsidRPr="00323834" w:rsidRDefault="00374AFF" w:rsidP="00374AF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L.Montenegro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53" w:type="dxa"/>
            <w:vAlign w:val="center"/>
          </w:tcPr>
          <w:p w:rsidR="00374AFF" w:rsidRDefault="00374AFF" w:rsidP="00374AF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Logística I</w:t>
            </w:r>
          </w:p>
          <w:p w:rsidR="00374AFF" w:rsidRPr="00323834" w:rsidRDefault="00374AFF" w:rsidP="00374AF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M.López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</w:tr>
    </w:tbl>
    <w:p w:rsidR="00B64CED" w:rsidRDefault="00B64CED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1D7B64" w:rsidRDefault="00166F49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br w:type="page"/>
      </w:r>
    </w:p>
    <w:p w:rsidR="00C03B6C" w:rsidRDefault="00C03B6C" w:rsidP="00166F4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166F49" w:rsidRDefault="00166F49" w:rsidP="00166F49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TECNICATURA SUPERIOR EN </w:t>
      </w:r>
      <w:r w:rsidR="008E77D8">
        <w:rPr>
          <w:rFonts w:ascii="Comic Sans MS" w:hAnsi="Comic Sans MS"/>
          <w:b/>
          <w:sz w:val="24"/>
          <w:szCs w:val="24"/>
          <w:u w:val="single"/>
          <w:lang w:val="es-ES_tradnl"/>
        </w:rPr>
        <w:t>LOGÍSTICA</w:t>
      </w: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 – 3º AÑO</w:t>
      </w:r>
    </w:p>
    <w:p w:rsidR="00166F49" w:rsidRPr="0074369C" w:rsidRDefault="00374AFF" w:rsidP="00166F49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SEGUNDO</w:t>
      </w:r>
      <w:r w:rsidR="00B2118F">
        <w:rPr>
          <w:rFonts w:ascii="Comic Sans MS" w:hAnsi="Comic Sans MS"/>
          <w:b/>
          <w:i/>
          <w:sz w:val="32"/>
          <w:szCs w:val="32"/>
          <w:lang w:val="es-ES_tradnl"/>
        </w:rPr>
        <w:t xml:space="preserve">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1615"/>
        <w:gridCol w:w="1615"/>
        <w:gridCol w:w="1626"/>
        <w:gridCol w:w="1578"/>
        <w:gridCol w:w="1552"/>
      </w:tblGrid>
      <w:tr w:rsidR="00166F49" w:rsidRPr="00CC5869" w:rsidTr="002D7942">
        <w:tc>
          <w:tcPr>
            <w:tcW w:w="1075" w:type="dxa"/>
          </w:tcPr>
          <w:p w:rsidR="00166F49" w:rsidRPr="00CC5869" w:rsidRDefault="00166F49" w:rsidP="0039496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615" w:type="dxa"/>
          </w:tcPr>
          <w:p w:rsidR="00166F49" w:rsidRPr="00CC5869" w:rsidRDefault="00166F49" w:rsidP="0039496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615" w:type="dxa"/>
          </w:tcPr>
          <w:p w:rsidR="00166F49" w:rsidRPr="00CC5869" w:rsidRDefault="00166F49" w:rsidP="0039496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626" w:type="dxa"/>
          </w:tcPr>
          <w:p w:rsidR="00166F49" w:rsidRPr="00CC5869" w:rsidRDefault="00166F49" w:rsidP="0039496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578" w:type="dxa"/>
          </w:tcPr>
          <w:p w:rsidR="00166F49" w:rsidRPr="00CC5869" w:rsidRDefault="00166F49" w:rsidP="0039496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552" w:type="dxa"/>
          </w:tcPr>
          <w:p w:rsidR="00166F49" w:rsidRPr="00CC5869" w:rsidRDefault="00166F49" w:rsidP="0039496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8B3AFE" w:rsidRPr="00CC5869" w:rsidTr="002D7942">
        <w:tc>
          <w:tcPr>
            <w:tcW w:w="1075" w:type="dxa"/>
            <w:vAlign w:val="center"/>
          </w:tcPr>
          <w:p w:rsidR="008B3AFE" w:rsidRDefault="008B3AFE" w:rsidP="008B3AFE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bookmarkStart w:id="0" w:name="_GoBack"/>
            <w:bookmarkEnd w:id="0"/>
            <w:r>
              <w:rPr>
                <w:rFonts w:ascii="Comic Sans MS" w:hAnsi="Comic Sans MS"/>
                <w:lang w:val="es-ES_tradnl"/>
              </w:rPr>
              <w:t>19:20-20:00</w:t>
            </w:r>
          </w:p>
        </w:tc>
        <w:tc>
          <w:tcPr>
            <w:tcW w:w="1615" w:type="dxa"/>
            <w:vAlign w:val="center"/>
          </w:tcPr>
          <w:p w:rsidR="008B3AFE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Derecho Civil y Comercial</w:t>
            </w:r>
          </w:p>
          <w:p w:rsidR="008B3AFE" w:rsidRPr="00B855E1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M.Gómez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15" w:type="dxa"/>
            <w:vAlign w:val="center"/>
          </w:tcPr>
          <w:p w:rsidR="008B3AFE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Derecho Civil y Comercial</w:t>
            </w:r>
          </w:p>
          <w:p w:rsidR="008B3AFE" w:rsidRPr="00B855E1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M.Gómez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26" w:type="dxa"/>
            <w:vAlign w:val="center"/>
          </w:tcPr>
          <w:p w:rsidR="008B3AFE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Régimen Tributario</w:t>
            </w:r>
          </w:p>
          <w:p w:rsidR="008B3AFE" w:rsidRPr="00B855E1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J.Barrios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78" w:type="dxa"/>
            <w:vAlign w:val="center"/>
          </w:tcPr>
          <w:p w:rsidR="008B3AFE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Procesos</w:t>
            </w:r>
          </w:p>
          <w:p w:rsidR="008B3AFE" w:rsidRPr="00B855E1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M.Rojas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552" w:type="dxa"/>
            <w:vAlign w:val="center"/>
          </w:tcPr>
          <w:p w:rsidR="008B3AFE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Procesos</w:t>
            </w:r>
          </w:p>
          <w:p w:rsidR="008B3AFE" w:rsidRPr="00B855E1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M.Rojas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</w:tr>
      <w:tr w:rsidR="008B3AFE" w:rsidRPr="008A0745" w:rsidTr="002D7942">
        <w:tc>
          <w:tcPr>
            <w:tcW w:w="1075" w:type="dxa"/>
            <w:vAlign w:val="center"/>
          </w:tcPr>
          <w:p w:rsidR="008B3AFE" w:rsidRPr="00CC5869" w:rsidRDefault="008B3AFE" w:rsidP="008B3AFE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615" w:type="dxa"/>
            <w:vAlign w:val="center"/>
          </w:tcPr>
          <w:p w:rsidR="008B3AFE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Derecho Civil y Comercial</w:t>
            </w:r>
          </w:p>
          <w:p w:rsidR="008B3AFE" w:rsidRPr="00B855E1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M.Gómez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15" w:type="dxa"/>
            <w:vAlign w:val="center"/>
          </w:tcPr>
          <w:p w:rsidR="008B3AFE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Derecho Civil y Comercial</w:t>
            </w:r>
          </w:p>
          <w:p w:rsidR="008B3AFE" w:rsidRPr="00B855E1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M.Gómez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26" w:type="dxa"/>
            <w:vAlign w:val="center"/>
          </w:tcPr>
          <w:p w:rsidR="008B3AFE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Régimen Tributario</w:t>
            </w:r>
          </w:p>
          <w:p w:rsidR="008B3AFE" w:rsidRPr="00B855E1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J.Barrios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78" w:type="dxa"/>
            <w:vAlign w:val="center"/>
          </w:tcPr>
          <w:p w:rsidR="008B3AFE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Procesos</w:t>
            </w:r>
          </w:p>
          <w:p w:rsidR="008B3AFE" w:rsidRPr="00B855E1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M.Rojas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552" w:type="dxa"/>
            <w:vAlign w:val="center"/>
          </w:tcPr>
          <w:p w:rsidR="008B3AFE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Ética Profesional</w:t>
            </w:r>
          </w:p>
          <w:p w:rsidR="008B3AFE" w:rsidRPr="00B855E1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D.Ávalos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</w:tr>
      <w:tr w:rsidR="008B3AFE" w:rsidRPr="008A0745" w:rsidTr="002D7942">
        <w:tc>
          <w:tcPr>
            <w:tcW w:w="1075" w:type="dxa"/>
            <w:vAlign w:val="center"/>
          </w:tcPr>
          <w:p w:rsidR="008B3AFE" w:rsidRDefault="008B3AFE" w:rsidP="008B3AFE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615" w:type="dxa"/>
            <w:vAlign w:val="center"/>
          </w:tcPr>
          <w:p w:rsidR="008B3AFE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Práctica III</w:t>
            </w:r>
          </w:p>
          <w:p w:rsidR="008B3AFE" w:rsidRPr="007D458B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I.Zanuccoli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15" w:type="dxa"/>
            <w:vAlign w:val="center"/>
          </w:tcPr>
          <w:p w:rsidR="008B3AFE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Derecho Civil y Comercial</w:t>
            </w:r>
          </w:p>
          <w:p w:rsidR="008B3AFE" w:rsidRPr="00B855E1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M.Gómez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26" w:type="dxa"/>
            <w:vAlign w:val="center"/>
          </w:tcPr>
          <w:p w:rsidR="008B3AFE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Logística II</w:t>
            </w:r>
          </w:p>
          <w:p w:rsidR="008B3AFE" w:rsidRPr="00B855E1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L.Montenegro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78" w:type="dxa"/>
            <w:vAlign w:val="center"/>
          </w:tcPr>
          <w:p w:rsidR="008B3AFE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Procesos</w:t>
            </w:r>
          </w:p>
          <w:p w:rsidR="008B3AFE" w:rsidRPr="00B855E1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M.Rojas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552" w:type="dxa"/>
            <w:vAlign w:val="center"/>
          </w:tcPr>
          <w:p w:rsidR="008B3AFE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Ética Profesional</w:t>
            </w:r>
          </w:p>
          <w:p w:rsidR="008B3AFE" w:rsidRPr="00B855E1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D.Ávalos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</w:tr>
      <w:tr w:rsidR="008B3AFE" w:rsidRPr="008A0745" w:rsidTr="002D7942">
        <w:tc>
          <w:tcPr>
            <w:tcW w:w="1075" w:type="dxa"/>
            <w:vAlign w:val="center"/>
          </w:tcPr>
          <w:p w:rsidR="008B3AFE" w:rsidRDefault="008B3AFE" w:rsidP="008B3AFE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615" w:type="dxa"/>
            <w:vAlign w:val="center"/>
          </w:tcPr>
          <w:p w:rsidR="008B3AFE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Práctica III</w:t>
            </w:r>
          </w:p>
          <w:p w:rsidR="008B3AFE" w:rsidRPr="007D458B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I.Zanuccoli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15" w:type="dxa"/>
            <w:vAlign w:val="center"/>
          </w:tcPr>
          <w:p w:rsidR="008B3AFE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Régimen Tributario</w:t>
            </w:r>
          </w:p>
          <w:p w:rsidR="008B3AFE" w:rsidRPr="00B855E1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J.Barrios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26" w:type="dxa"/>
            <w:vAlign w:val="center"/>
          </w:tcPr>
          <w:p w:rsidR="008B3AFE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Logística II</w:t>
            </w:r>
          </w:p>
          <w:p w:rsidR="008B3AFE" w:rsidRPr="00B855E1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L.Montenegro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78" w:type="dxa"/>
            <w:vAlign w:val="center"/>
          </w:tcPr>
          <w:p w:rsidR="008B3AFE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Ética Profesional</w:t>
            </w:r>
          </w:p>
          <w:p w:rsidR="008B3AFE" w:rsidRPr="00B855E1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D.Ávalos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52" w:type="dxa"/>
            <w:vAlign w:val="center"/>
          </w:tcPr>
          <w:p w:rsidR="008B3AFE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Logística II</w:t>
            </w:r>
          </w:p>
          <w:p w:rsidR="008B3AFE" w:rsidRPr="00B855E1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L.Montenegro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</w:tr>
      <w:tr w:rsidR="008B3AFE" w:rsidRPr="00CC5869" w:rsidTr="002D7942">
        <w:tc>
          <w:tcPr>
            <w:tcW w:w="1075" w:type="dxa"/>
            <w:vAlign w:val="center"/>
          </w:tcPr>
          <w:p w:rsidR="008B3AFE" w:rsidRDefault="008B3AFE" w:rsidP="008B3AFE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615" w:type="dxa"/>
            <w:vAlign w:val="center"/>
          </w:tcPr>
          <w:p w:rsidR="008B3AFE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Práctica III</w:t>
            </w:r>
          </w:p>
          <w:p w:rsidR="008B3AFE" w:rsidRPr="007D458B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I.Zanuccoli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15" w:type="dxa"/>
            <w:vAlign w:val="center"/>
          </w:tcPr>
          <w:p w:rsidR="008B3AFE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Régimen Tributario</w:t>
            </w:r>
          </w:p>
          <w:p w:rsidR="008B3AFE" w:rsidRPr="00B855E1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J.Barrios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26" w:type="dxa"/>
            <w:vAlign w:val="center"/>
          </w:tcPr>
          <w:p w:rsidR="008B3AFE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Logística II</w:t>
            </w:r>
          </w:p>
          <w:p w:rsidR="008B3AFE" w:rsidRPr="00B855E1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L.Montenegro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78" w:type="dxa"/>
            <w:vAlign w:val="center"/>
          </w:tcPr>
          <w:p w:rsidR="008B3AFE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Ética Profesional</w:t>
            </w:r>
          </w:p>
          <w:p w:rsidR="008B3AFE" w:rsidRPr="00B855E1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D.Ávalos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52" w:type="dxa"/>
            <w:vAlign w:val="center"/>
          </w:tcPr>
          <w:p w:rsidR="008B3AFE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Logística II</w:t>
            </w:r>
          </w:p>
          <w:p w:rsidR="008B3AFE" w:rsidRPr="00B855E1" w:rsidRDefault="008B3AFE" w:rsidP="008B3A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L.Montenegro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</w:tr>
    </w:tbl>
    <w:p w:rsidR="00166F49" w:rsidRDefault="00166F49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sectPr w:rsidR="00166F49" w:rsidSect="001D7B64">
      <w:headerReference w:type="default" r:id="rId6"/>
      <w:footerReference w:type="default" r:id="rId7"/>
      <w:pgSz w:w="11906" w:h="16838"/>
      <w:pgMar w:top="1134" w:right="1134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A2B" w:rsidRDefault="00D60A2B" w:rsidP="000F76E1">
      <w:pPr>
        <w:spacing w:after="0" w:line="240" w:lineRule="auto"/>
      </w:pPr>
      <w:r>
        <w:separator/>
      </w:r>
    </w:p>
  </w:endnote>
  <w:endnote w:type="continuationSeparator" w:id="0">
    <w:p w:rsidR="00D60A2B" w:rsidRDefault="00D60A2B" w:rsidP="000F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74" w:rsidRPr="000F76E1" w:rsidRDefault="0074369C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s-ES_tradnl"/>
      </w:rPr>
    </w:pPr>
    <w:r>
      <w:rPr>
        <w:sz w:val="16"/>
        <w:szCs w:val="16"/>
        <w:lang w:val="es-ES_tradnl"/>
      </w:rPr>
      <w:t>Belgrano</w:t>
    </w:r>
    <w:r w:rsidR="00E42A74" w:rsidRPr="000F76E1">
      <w:rPr>
        <w:sz w:val="16"/>
        <w:szCs w:val="16"/>
        <w:lang w:val="es-ES_tradnl"/>
      </w:rPr>
      <w:t xml:space="preserve"> </w:t>
    </w:r>
    <w:r>
      <w:rPr>
        <w:sz w:val="16"/>
        <w:szCs w:val="16"/>
        <w:lang w:val="es-ES_tradnl"/>
      </w:rPr>
      <w:t>93</w:t>
    </w:r>
    <w:r w:rsidR="00E42A74" w:rsidRPr="000F76E1">
      <w:rPr>
        <w:sz w:val="16"/>
        <w:szCs w:val="16"/>
        <w:lang w:val="es-ES_tradnl"/>
      </w:rPr>
      <w:t>1 – Paso de los Libres – Corrientes – Argentina</w:t>
    </w:r>
  </w:p>
  <w:p w:rsidR="00E42A74" w:rsidRDefault="00E42A7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  <w:r w:rsidRPr="000F76E1">
      <w:rPr>
        <w:sz w:val="16"/>
        <w:szCs w:val="16"/>
        <w:lang w:val="en-US"/>
      </w:rPr>
      <w:t xml:space="preserve">Tel: 03772-425037 – e-mail: </w:t>
    </w:r>
    <w:hyperlink r:id="rId1" w:history="1">
      <w:r w:rsidR="0074369C" w:rsidRPr="00596CC7">
        <w:rPr>
          <w:rStyle w:val="Hipervnculo"/>
          <w:sz w:val="16"/>
          <w:szCs w:val="16"/>
          <w:lang w:val="en-US"/>
        </w:rPr>
        <w:t>vicerrectoriaisfdpag@yahoo.com</w:t>
      </w:r>
    </w:hyperlink>
  </w:p>
  <w:p w:rsidR="001D7B64" w:rsidRPr="000F76E1" w:rsidRDefault="001D7B6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</w:p>
  <w:p w:rsidR="00E42A74" w:rsidRDefault="00E42A74">
    <w:pPr>
      <w:pStyle w:val="Piedepgina"/>
      <w:rPr>
        <w:lang w:val="en-US"/>
      </w:rPr>
    </w:pPr>
  </w:p>
  <w:p w:rsidR="00E42A74" w:rsidRPr="000F76E1" w:rsidRDefault="00E42A74">
    <w:pPr>
      <w:pStyle w:val="Piedepgina"/>
      <w:rPr>
        <w:lang w:val="en-US"/>
      </w:rPr>
    </w:pPr>
  </w:p>
  <w:p w:rsidR="00E42A74" w:rsidRPr="000F76E1" w:rsidRDefault="00E42A74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A2B" w:rsidRDefault="00D60A2B" w:rsidP="000F76E1">
      <w:pPr>
        <w:spacing w:after="0" w:line="240" w:lineRule="auto"/>
      </w:pPr>
      <w:r>
        <w:separator/>
      </w:r>
    </w:p>
  </w:footnote>
  <w:footnote w:type="continuationSeparator" w:id="0">
    <w:p w:rsidR="00D60A2B" w:rsidRDefault="00D60A2B" w:rsidP="000F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B64" w:rsidRDefault="00B830C8">
    <w:pPr>
      <w:pStyle w:val="Encabezado"/>
      <w:rPr>
        <w:noProof/>
        <w:lang w:val="es-AR" w:eastAsia="es-AR"/>
      </w:rPr>
    </w:pPr>
    <w:r w:rsidRPr="001D7B64">
      <w:rPr>
        <w:noProof/>
        <w:lang w:val="es-AR" w:eastAsia="es-AR"/>
      </w:rPr>
      <w:drawing>
        <wp:inline distT="0" distB="0" distL="0" distR="0">
          <wp:extent cx="990600" cy="809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2A74" w:rsidRPr="000F76E1" w:rsidRDefault="0074369C">
    <w:pPr>
      <w:pStyle w:val="Encabezado"/>
      <w:rPr>
        <w:rFonts w:ascii="Comic Sans MS" w:hAnsi="Comic Sans MS"/>
        <w:sz w:val="14"/>
        <w:szCs w:val="14"/>
      </w:rPr>
    </w:pPr>
    <w:r>
      <w:rPr>
        <w:rFonts w:ascii="Comic Sans MS" w:hAnsi="Comic Sans MS"/>
        <w:sz w:val="14"/>
        <w:szCs w:val="14"/>
      </w:rPr>
      <w:t>Vice Rectoría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E1"/>
    <w:rsid w:val="00005CBE"/>
    <w:rsid w:val="000073FE"/>
    <w:rsid w:val="0001743F"/>
    <w:rsid w:val="00024D9B"/>
    <w:rsid w:val="00074188"/>
    <w:rsid w:val="000C2605"/>
    <w:rsid w:val="000D7BF4"/>
    <w:rsid w:val="000F2C51"/>
    <w:rsid w:val="000F72AD"/>
    <w:rsid w:val="000F76E1"/>
    <w:rsid w:val="00107276"/>
    <w:rsid w:val="0012451E"/>
    <w:rsid w:val="001307E6"/>
    <w:rsid w:val="0013348C"/>
    <w:rsid w:val="00157726"/>
    <w:rsid w:val="00166F49"/>
    <w:rsid w:val="00170EA9"/>
    <w:rsid w:val="00174381"/>
    <w:rsid w:val="001A3CCB"/>
    <w:rsid w:val="001A5984"/>
    <w:rsid w:val="001B30A3"/>
    <w:rsid w:val="001B33F8"/>
    <w:rsid w:val="001B73A1"/>
    <w:rsid w:val="001D5935"/>
    <w:rsid w:val="001D7B64"/>
    <w:rsid w:val="001E1672"/>
    <w:rsid w:val="001F122B"/>
    <w:rsid w:val="00227ACC"/>
    <w:rsid w:val="00230BD1"/>
    <w:rsid w:val="00230F9C"/>
    <w:rsid w:val="0025682C"/>
    <w:rsid w:val="0026403A"/>
    <w:rsid w:val="00272972"/>
    <w:rsid w:val="00280CB5"/>
    <w:rsid w:val="002A1B17"/>
    <w:rsid w:val="002C05D1"/>
    <w:rsid w:val="002C5814"/>
    <w:rsid w:val="002D7942"/>
    <w:rsid w:val="00303A97"/>
    <w:rsid w:val="00315D68"/>
    <w:rsid w:val="003175FE"/>
    <w:rsid w:val="003214A3"/>
    <w:rsid w:val="00323834"/>
    <w:rsid w:val="00336201"/>
    <w:rsid w:val="00336B50"/>
    <w:rsid w:val="00344D36"/>
    <w:rsid w:val="00346EDE"/>
    <w:rsid w:val="00351808"/>
    <w:rsid w:val="003618CE"/>
    <w:rsid w:val="00374AFF"/>
    <w:rsid w:val="003804B8"/>
    <w:rsid w:val="003854EF"/>
    <w:rsid w:val="003865C6"/>
    <w:rsid w:val="0039496C"/>
    <w:rsid w:val="003A1671"/>
    <w:rsid w:val="003A1B34"/>
    <w:rsid w:val="003A2B85"/>
    <w:rsid w:val="003A3996"/>
    <w:rsid w:val="003F1DFB"/>
    <w:rsid w:val="00416492"/>
    <w:rsid w:val="004231D0"/>
    <w:rsid w:val="00432886"/>
    <w:rsid w:val="00433233"/>
    <w:rsid w:val="00463B9D"/>
    <w:rsid w:val="00485E95"/>
    <w:rsid w:val="004C5595"/>
    <w:rsid w:val="004D1943"/>
    <w:rsid w:val="004E395E"/>
    <w:rsid w:val="004E6EDB"/>
    <w:rsid w:val="00501928"/>
    <w:rsid w:val="005071C8"/>
    <w:rsid w:val="005100A9"/>
    <w:rsid w:val="005210D6"/>
    <w:rsid w:val="00525608"/>
    <w:rsid w:val="00532459"/>
    <w:rsid w:val="005502A9"/>
    <w:rsid w:val="0056012E"/>
    <w:rsid w:val="005618C2"/>
    <w:rsid w:val="00575095"/>
    <w:rsid w:val="005823C6"/>
    <w:rsid w:val="005855C7"/>
    <w:rsid w:val="00586840"/>
    <w:rsid w:val="005B5022"/>
    <w:rsid w:val="005C458D"/>
    <w:rsid w:val="005F1960"/>
    <w:rsid w:val="005F5D6C"/>
    <w:rsid w:val="00602442"/>
    <w:rsid w:val="006056B1"/>
    <w:rsid w:val="00624EE9"/>
    <w:rsid w:val="00647A60"/>
    <w:rsid w:val="00657067"/>
    <w:rsid w:val="00663B66"/>
    <w:rsid w:val="006656C9"/>
    <w:rsid w:val="00672861"/>
    <w:rsid w:val="006A4FE7"/>
    <w:rsid w:val="006B07E0"/>
    <w:rsid w:val="006C1221"/>
    <w:rsid w:val="006C4871"/>
    <w:rsid w:val="006D54A8"/>
    <w:rsid w:val="006F24D9"/>
    <w:rsid w:val="00724E43"/>
    <w:rsid w:val="0074369C"/>
    <w:rsid w:val="00744DDD"/>
    <w:rsid w:val="0076085C"/>
    <w:rsid w:val="00760C7B"/>
    <w:rsid w:val="007C79AF"/>
    <w:rsid w:val="007D458B"/>
    <w:rsid w:val="00800101"/>
    <w:rsid w:val="0081632F"/>
    <w:rsid w:val="00826668"/>
    <w:rsid w:val="008278B7"/>
    <w:rsid w:val="008312BC"/>
    <w:rsid w:val="00832E77"/>
    <w:rsid w:val="008342CA"/>
    <w:rsid w:val="00884B95"/>
    <w:rsid w:val="0088627C"/>
    <w:rsid w:val="008865D2"/>
    <w:rsid w:val="008A0745"/>
    <w:rsid w:val="008A1405"/>
    <w:rsid w:val="008B3AFE"/>
    <w:rsid w:val="008C47C7"/>
    <w:rsid w:val="008E0632"/>
    <w:rsid w:val="008E77D8"/>
    <w:rsid w:val="008F39A6"/>
    <w:rsid w:val="009005F5"/>
    <w:rsid w:val="009161DC"/>
    <w:rsid w:val="00931078"/>
    <w:rsid w:val="0094619A"/>
    <w:rsid w:val="00993B86"/>
    <w:rsid w:val="009A0BD0"/>
    <w:rsid w:val="009A7D73"/>
    <w:rsid w:val="009B3401"/>
    <w:rsid w:val="009B4692"/>
    <w:rsid w:val="009C2909"/>
    <w:rsid w:val="009F280A"/>
    <w:rsid w:val="009F34D3"/>
    <w:rsid w:val="009F6C1E"/>
    <w:rsid w:val="00A07F18"/>
    <w:rsid w:val="00A6420D"/>
    <w:rsid w:val="00A87BC2"/>
    <w:rsid w:val="00AD05A5"/>
    <w:rsid w:val="00AD261E"/>
    <w:rsid w:val="00AE1DF2"/>
    <w:rsid w:val="00AE376C"/>
    <w:rsid w:val="00B04E98"/>
    <w:rsid w:val="00B15385"/>
    <w:rsid w:val="00B20254"/>
    <w:rsid w:val="00B2118F"/>
    <w:rsid w:val="00B64CED"/>
    <w:rsid w:val="00B65844"/>
    <w:rsid w:val="00B830C8"/>
    <w:rsid w:val="00B855E1"/>
    <w:rsid w:val="00B94F28"/>
    <w:rsid w:val="00BA6801"/>
    <w:rsid w:val="00BA7373"/>
    <w:rsid w:val="00BB32CD"/>
    <w:rsid w:val="00BB4086"/>
    <w:rsid w:val="00BB4F11"/>
    <w:rsid w:val="00BB756A"/>
    <w:rsid w:val="00C03B6C"/>
    <w:rsid w:val="00C117CD"/>
    <w:rsid w:val="00C1650F"/>
    <w:rsid w:val="00C30EEF"/>
    <w:rsid w:val="00C31498"/>
    <w:rsid w:val="00C528A7"/>
    <w:rsid w:val="00C543E7"/>
    <w:rsid w:val="00C60E5C"/>
    <w:rsid w:val="00C67979"/>
    <w:rsid w:val="00C73509"/>
    <w:rsid w:val="00C9366B"/>
    <w:rsid w:val="00CB1C17"/>
    <w:rsid w:val="00CC2C37"/>
    <w:rsid w:val="00CC5869"/>
    <w:rsid w:val="00CD3A14"/>
    <w:rsid w:val="00CE10B0"/>
    <w:rsid w:val="00CE7736"/>
    <w:rsid w:val="00D0659B"/>
    <w:rsid w:val="00D12CD9"/>
    <w:rsid w:val="00D60A2B"/>
    <w:rsid w:val="00D67A1A"/>
    <w:rsid w:val="00D72E5D"/>
    <w:rsid w:val="00D80D06"/>
    <w:rsid w:val="00D86CB7"/>
    <w:rsid w:val="00D91D74"/>
    <w:rsid w:val="00DC069E"/>
    <w:rsid w:val="00DD6E85"/>
    <w:rsid w:val="00DE5417"/>
    <w:rsid w:val="00E014A4"/>
    <w:rsid w:val="00E2360E"/>
    <w:rsid w:val="00E277F1"/>
    <w:rsid w:val="00E42A74"/>
    <w:rsid w:val="00E46491"/>
    <w:rsid w:val="00E46566"/>
    <w:rsid w:val="00E47C94"/>
    <w:rsid w:val="00E55C48"/>
    <w:rsid w:val="00E570FA"/>
    <w:rsid w:val="00E622CB"/>
    <w:rsid w:val="00E72B3A"/>
    <w:rsid w:val="00EA063B"/>
    <w:rsid w:val="00EB4548"/>
    <w:rsid w:val="00EC5B1B"/>
    <w:rsid w:val="00F11598"/>
    <w:rsid w:val="00F37E8B"/>
    <w:rsid w:val="00F4548F"/>
    <w:rsid w:val="00F45D1E"/>
    <w:rsid w:val="00F5237E"/>
    <w:rsid w:val="00F641F9"/>
    <w:rsid w:val="00F652E4"/>
    <w:rsid w:val="00F71E6B"/>
    <w:rsid w:val="00F7658A"/>
    <w:rsid w:val="00F86941"/>
    <w:rsid w:val="00FB56F1"/>
    <w:rsid w:val="00F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B64B5-C694-4E5E-A230-7753FF41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48F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6E1"/>
  </w:style>
  <w:style w:type="paragraph" w:styleId="Piedepgina">
    <w:name w:val="footer"/>
    <w:basedOn w:val="Normal"/>
    <w:link w:val="Piedepgina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6E1"/>
  </w:style>
  <w:style w:type="paragraph" w:styleId="Textodeglobo">
    <w:name w:val="Balloon Text"/>
    <w:basedOn w:val="Normal"/>
    <w:link w:val="TextodegloboCar"/>
    <w:uiPriority w:val="99"/>
    <w:semiHidden/>
    <w:unhideWhenUsed/>
    <w:rsid w:val="000F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F76E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F76E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F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cerrectoriaisfdpag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Vista BlackX by NeoPhyTe</Company>
  <LinksUpToDate>false</LinksUpToDate>
  <CharactersWithSpaces>2875</CharactersWithSpaces>
  <SharedDoc>false</SharedDoc>
  <HLinks>
    <vt:vector size="6" baseType="variant">
      <vt:variant>
        <vt:i4>8257620</vt:i4>
      </vt:variant>
      <vt:variant>
        <vt:i4>0</vt:i4>
      </vt:variant>
      <vt:variant>
        <vt:i4>0</vt:i4>
      </vt:variant>
      <vt:variant>
        <vt:i4>5</vt:i4>
      </vt:variant>
      <vt:variant>
        <vt:lpwstr>mailto:vicerrectoriaisfdpag@yahoo.com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Nony</dc:creator>
  <cp:keywords/>
  <cp:lastModifiedBy>CLIENTE</cp:lastModifiedBy>
  <cp:revision>2</cp:revision>
  <cp:lastPrinted>2016-03-28T20:44:00Z</cp:lastPrinted>
  <dcterms:created xsi:type="dcterms:W3CDTF">2023-08-03T21:14:00Z</dcterms:created>
  <dcterms:modified xsi:type="dcterms:W3CDTF">2023-08-03T21:14:00Z</dcterms:modified>
</cp:coreProperties>
</file>