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2F1AFE">
        <w:rPr>
          <w:rFonts w:ascii="Arial" w:hAnsi="Arial" w:cs="Arial"/>
          <w:color w:val="3A3A3A"/>
          <w:sz w:val="26"/>
          <w:szCs w:val="26"/>
          <w:shd w:val="clear" w:color="auto" w:fill="FFFFFF"/>
        </w:rPr>
        <w:t>28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6D0E2B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2F1AFE">
        <w:rPr>
          <w:rFonts w:ascii="Arial" w:hAnsi="Arial" w:cs="Arial"/>
          <w:color w:val="3A3A3A"/>
          <w:sz w:val="26"/>
          <w:szCs w:val="26"/>
          <w:shd w:val="clear" w:color="auto" w:fill="FFFFFF"/>
        </w:rPr>
        <w:t>29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2F1AFE">
        <w:rPr>
          <w:rFonts w:ascii="Arial" w:hAnsi="Arial" w:cs="Arial"/>
          <w:color w:val="3A3A3A"/>
          <w:sz w:val="26"/>
          <w:szCs w:val="26"/>
          <w:shd w:val="clear" w:color="auto" w:fill="FFFFFF"/>
        </w:rPr>
        <w:t>02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2F1AFE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2F1AFE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6D0E2B" w:rsidP="002F1A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2F1AFE">
              <w:rPr>
                <w:b/>
              </w:rPr>
              <w:t>GASTRONOMÍA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2F1AFE" w:rsidP="00E47D29">
            <w:pPr>
              <w:spacing w:line="240" w:lineRule="auto"/>
            </w:pPr>
            <w:r>
              <w:t>FRANCÉS TÉCNICO</w:t>
            </w:r>
          </w:p>
        </w:tc>
        <w:tc>
          <w:tcPr>
            <w:tcW w:w="1559" w:type="dxa"/>
            <w:vAlign w:val="center"/>
          </w:tcPr>
          <w:p w:rsidR="00E47D29" w:rsidRPr="00E47D29" w:rsidRDefault="006D0E2B" w:rsidP="00E47D29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E47D29" w:rsidRPr="00E47D29" w:rsidRDefault="002F1AFE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0912FA" w:rsidRDefault="000912FA" w:rsidP="00F914A2">
      <w:pPr>
        <w:jc w:val="both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2F1AFE" w:rsidRPr="00E47D29" w:rsidTr="00140983">
        <w:tc>
          <w:tcPr>
            <w:tcW w:w="9209" w:type="dxa"/>
            <w:gridSpan w:val="3"/>
            <w:vAlign w:val="center"/>
          </w:tcPr>
          <w:p w:rsidR="002F1AFE" w:rsidRPr="00E47D29" w:rsidRDefault="002F1AFE" w:rsidP="001409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INGLÉS</w:t>
            </w:r>
          </w:p>
        </w:tc>
      </w:tr>
      <w:tr w:rsidR="002F1AFE" w:rsidRPr="00E47D29" w:rsidTr="00140983">
        <w:tc>
          <w:tcPr>
            <w:tcW w:w="6091" w:type="dxa"/>
            <w:vAlign w:val="center"/>
          </w:tcPr>
          <w:p w:rsidR="002F1AFE" w:rsidRPr="00E47D29" w:rsidRDefault="002F1AFE" w:rsidP="0014098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2F1AFE" w:rsidRPr="00E47D29" w:rsidRDefault="002F1AFE" w:rsidP="0014098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2F1AFE" w:rsidRPr="00E47D29" w:rsidRDefault="002F1AFE" w:rsidP="0014098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2F1AFE" w:rsidRPr="00E47D29" w:rsidTr="00140983">
        <w:tc>
          <w:tcPr>
            <w:tcW w:w="6091" w:type="dxa"/>
            <w:vAlign w:val="center"/>
          </w:tcPr>
          <w:p w:rsidR="002F1AFE" w:rsidRPr="00E47D29" w:rsidRDefault="002F1AFE" w:rsidP="00140983">
            <w:pPr>
              <w:spacing w:line="240" w:lineRule="auto"/>
            </w:pPr>
            <w:r>
              <w:t>FONÉTICA Y FONOLOGÍA I</w:t>
            </w:r>
          </w:p>
        </w:tc>
        <w:tc>
          <w:tcPr>
            <w:tcW w:w="1559" w:type="dxa"/>
            <w:vAlign w:val="center"/>
          </w:tcPr>
          <w:p w:rsidR="002F1AFE" w:rsidRPr="00E47D29" w:rsidRDefault="002F1AFE" w:rsidP="00140983">
            <w:pPr>
              <w:spacing w:line="240" w:lineRule="auto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F1AFE" w:rsidRPr="00E47D29" w:rsidRDefault="002F1AFE" w:rsidP="001409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2F1AFE" w:rsidRDefault="002F1AFE" w:rsidP="00F914A2">
      <w:pPr>
        <w:jc w:val="both"/>
      </w:pPr>
    </w:p>
    <w:sectPr w:rsidR="002F1AFE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1AFE"/>
    <w:rsid w:val="002F64BB"/>
    <w:rsid w:val="003122EA"/>
    <w:rsid w:val="00342DC0"/>
    <w:rsid w:val="003E548E"/>
    <w:rsid w:val="00412554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6D0E2B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01A9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2023-09-28T01:37:00Z</dcterms:created>
  <dcterms:modified xsi:type="dcterms:W3CDTF">2023-09-28T01:37:00Z</dcterms:modified>
</cp:coreProperties>
</file>